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54" w:rsidRDefault="00945E54">
      <w:pPr>
        <w:jc w:val="center"/>
        <w:rPr>
          <w:rFonts w:ascii="Times New Roman" w:hAnsi="Times New Roman" w:cs="Times New Roman"/>
          <w:b/>
          <w:bCs/>
          <w:sz w:val="24"/>
          <w:szCs w:val="24"/>
        </w:rPr>
      </w:pPr>
      <w:r>
        <w:rPr>
          <w:rFonts w:ascii="Times New Roman" w:hAnsi="Times New Roman" w:cs="Times New Roman"/>
          <w:b/>
          <w:bCs/>
          <w:sz w:val="24"/>
          <w:szCs w:val="24"/>
        </w:rPr>
        <w:t>EGYÜTTMŰKÖDÉSI MEGÁLLAPODÁS</w:t>
      </w:r>
    </w:p>
    <w:p w:rsidR="00945E54" w:rsidRDefault="00945E54">
      <w:pPr>
        <w:jc w:val="center"/>
        <w:rPr>
          <w:rFonts w:ascii="Times New Roman" w:hAnsi="Times New Roman" w:cs="Times New Roman"/>
          <w:b/>
          <w:bCs/>
          <w:sz w:val="24"/>
          <w:szCs w:val="24"/>
        </w:rPr>
      </w:pPr>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amely létrejött egyrészről </w:t>
      </w:r>
    </w:p>
    <w:p w:rsidR="00945E54" w:rsidRDefault="00945E54">
      <w:pPr>
        <w:spacing w:after="0" w:line="240" w:lineRule="atLeast"/>
        <w:rPr>
          <w:rFonts w:ascii="Times New Roman" w:hAnsi="Times New Roman" w:cs="Times New Roman"/>
          <w:b/>
          <w:bCs/>
        </w:rPr>
      </w:pPr>
      <w:r>
        <w:rPr>
          <w:rFonts w:ascii="Times New Roman" w:hAnsi="Times New Roman" w:cs="Times New Roman"/>
          <w:b/>
          <w:bCs/>
        </w:rPr>
        <w:t>Nagy Sportágválasztó, BBU Sportrendezvény Szervező Iroda Kft.</w:t>
      </w:r>
    </w:p>
    <w:p w:rsidR="00945E54" w:rsidRDefault="00945E54">
      <w:pPr>
        <w:spacing w:after="0" w:line="240" w:lineRule="atLeast"/>
        <w:rPr>
          <w:rFonts w:ascii="Times New Roman" w:hAnsi="Times New Roman" w:cs="Times New Roman"/>
        </w:rPr>
      </w:pPr>
      <w:r>
        <w:rPr>
          <w:rFonts w:ascii="Times New Roman" w:hAnsi="Times New Roman" w:cs="Times New Roman"/>
        </w:rPr>
        <w:t>Cím: 1106 Budapest, Maglódi út 12/B.</w:t>
      </w:r>
    </w:p>
    <w:p w:rsidR="00945E54" w:rsidRDefault="00945E54">
      <w:pPr>
        <w:spacing w:after="0" w:line="240" w:lineRule="atLeast"/>
        <w:rPr>
          <w:rFonts w:ascii="Times New Roman" w:hAnsi="Times New Roman" w:cs="Times New Roman"/>
        </w:rPr>
      </w:pPr>
      <w:r>
        <w:rPr>
          <w:rFonts w:ascii="Times New Roman" w:hAnsi="Times New Roman" w:cs="Times New Roman"/>
        </w:rPr>
        <w:t>Telefonszám: +36-1-260-0107</w:t>
      </w:r>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E-mail cím: </w:t>
      </w:r>
      <w:hyperlink r:id="rId5" w:history="1">
        <w:r>
          <w:rPr>
            <w:rStyle w:val="Hyperlink"/>
          </w:rPr>
          <w:t>info@sportagvalaszto.hu</w:t>
        </w:r>
      </w:hyperlink>
      <w:r>
        <w:rPr>
          <w:rFonts w:ascii="Times New Roman" w:hAnsi="Times New Roman" w:cs="Times New Roman"/>
          <w:lang w:val="de-DE"/>
        </w:rPr>
        <w:t>, w</w:t>
      </w:r>
      <w:r>
        <w:rPr>
          <w:rFonts w:ascii="Times New Roman" w:hAnsi="Times New Roman" w:cs="Times New Roman"/>
        </w:rPr>
        <w:t xml:space="preserve">ebcím: </w:t>
      </w:r>
      <w:hyperlink r:id="rId6" w:history="1">
        <w:r>
          <w:rPr>
            <w:rStyle w:val="Hyperlink"/>
          </w:rPr>
          <w:t>sportagvalaszto.hu</w:t>
        </w:r>
      </w:hyperlink>
    </w:p>
    <w:p w:rsidR="00945E54" w:rsidRDefault="00945E54">
      <w:pPr>
        <w:spacing w:after="0" w:line="240" w:lineRule="atLeast"/>
        <w:rPr>
          <w:rFonts w:ascii="Times New Roman" w:hAnsi="Times New Roman" w:cs="Times New Roman"/>
        </w:rPr>
      </w:pPr>
      <w:r>
        <w:rPr>
          <w:rFonts w:ascii="Times New Roman" w:hAnsi="Times New Roman" w:cs="Times New Roman"/>
        </w:rPr>
        <w:t>Adószám: 24186731-2-42</w:t>
      </w:r>
    </w:p>
    <w:p w:rsidR="00945E54" w:rsidRDefault="00945E54">
      <w:pPr>
        <w:spacing w:after="0" w:line="240" w:lineRule="atLeast"/>
        <w:rPr>
          <w:rFonts w:ascii="Times New Roman" w:hAnsi="Times New Roman" w:cs="Times New Roman"/>
        </w:rPr>
      </w:pPr>
      <w:r>
        <w:rPr>
          <w:rFonts w:ascii="Times New Roman" w:hAnsi="Times New Roman" w:cs="Times New Roman"/>
        </w:rPr>
        <w:t>Képviseli: Szemán Róbert ügyvezető</w:t>
      </w:r>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mint az Olimpiai Ötpróba eseménysorozat </w:t>
      </w:r>
      <w:r>
        <w:rPr>
          <w:rFonts w:ascii="Times New Roman" w:hAnsi="Times New Roman" w:cs="Times New Roman"/>
          <w:b/>
          <w:bCs/>
        </w:rPr>
        <w:t xml:space="preserve">Koordinátora </w:t>
      </w:r>
      <w:r>
        <w:rPr>
          <w:rFonts w:ascii="Times New Roman" w:hAnsi="Times New Roman" w:cs="Times New Roman"/>
        </w:rPr>
        <w:t xml:space="preserve">(a továbbiakban: Koordinátor), </w:t>
      </w:r>
    </w:p>
    <w:p w:rsidR="00945E54" w:rsidRDefault="00945E54">
      <w:pPr>
        <w:spacing w:after="0" w:line="240" w:lineRule="atLeast"/>
        <w:rPr>
          <w:rFonts w:ascii="Times New Roman" w:hAnsi="Times New Roman" w:cs="Times New Roman"/>
        </w:rPr>
      </w:pPr>
    </w:p>
    <w:p w:rsidR="00945E54" w:rsidRDefault="00945E54">
      <w:pPr>
        <w:spacing w:after="0" w:line="240" w:lineRule="atLeast"/>
        <w:rPr>
          <w:rFonts w:ascii="Times New Roman" w:hAnsi="Times New Roman" w:cs="Times New Roman"/>
        </w:rPr>
      </w:pPr>
      <w:r>
        <w:rPr>
          <w:rFonts w:ascii="Times New Roman" w:hAnsi="Times New Roman" w:cs="Times New Roman"/>
        </w:rPr>
        <w:t>másrészről</w:t>
      </w:r>
    </w:p>
    <w:p w:rsidR="00945E54" w:rsidRDefault="00945E54">
      <w:pPr>
        <w:spacing w:after="0" w:line="240" w:lineRule="atLeast"/>
        <w:rPr>
          <w:rFonts w:ascii="Times New Roman" w:hAnsi="Times New Roman" w:cs="Times New Roman"/>
        </w:rPr>
      </w:pPr>
    </w:p>
    <w:p w:rsidR="00945E54" w:rsidRDefault="00945E54">
      <w:pPr>
        <w:spacing w:after="0" w:line="240" w:lineRule="atLeast"/>
        <w:rPr>
          <w:rFonts w:ascii="Times New Roman" w:hAnsi="Times New Roman" w:cs="Times New Roman"/>
          <w:b/>
          <w:bCs/>
        </w:rPr>
      </w:pPr>
      <w:r>
        <w:rPr>
          <w:rFonts w:ascii="Times New Roman" w:hAnsi="Times New Roman" w:cs="Times New Roman"/>
          <w:b/>
          <w:bCs/>
        </w:rPr>
        <w:t>Magyar Rendészeti Sportszövetség</w:t>
      </w:r>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Cím: </w:t>
      </w:r>
      <w:r>
        <w:rPr>
          <w:rFonts w:ascii="Times New Roman" w:hAnsi="Times New Roman" w:cs="Times New Roman"/>
        </w:rPr>
        <w:tab/>
      </w:r>
      <w:r>
        <w:rPr>
          <w:rFonts w:ascii="Times New Roman" w:hAnsi="Times New Roman" w:cs="Times New Roman"/>
        </w:rPr>
        <w:tab/>
        <w:t>1097 Budapest,Vágóhíd utca 11-13.</w:t>
      </w:r>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Telefonszám: </w:t>
      </w:r>
      <w:r>
        <w:rPr>
          <w:rFonts w:ascii="Times New Roman" w:hAnsi="Times New Roman" w:cs="Times New Roman"/>
        </w:rPr>
        <w:tab/>
        <w:t>06 (1) 476 3451</w:t>
      </w:r>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E-mail cím: </w:t>
      </w:r>
      <w:r>
        <w:rPr>
          <w:rFonts w:ascii="Times New Roman" w:hAnsi="Times New Roman" w:cs="Times New Roman"/>
        </w:rPr>
        <w:tab/>
      </w:r>
      <w:hyperlink r:id="rId7" w:history="1">
        <w:r>
          <w:rPr>
            <w:rStyle w:val="Hyperlink"/>
          </w:rPr>
          <w:t>hun.police.sport@gmail.com</w:t>
        </w:r>
      </w:hyperlink>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Adószám: </w:t>
      </w:r>
      <w:r>
        <w:rPr>
          <w:rFonts w:ascii="Times New Roman" w:hAnsi="Times New Roman" w:cs="Times New Roman"/>
        </w:rPr>
        <w:tab/>
        <w:t>18071999-2-43</w:t>
      </w:r>
    </w:p>
    <w:p w:rsidR="00945E54" w:rsidRDefault="00945E54">
      <w:pPr>
        <w:spacing w:after="0" w:line="240" w:lineRule="atLeast"/>
        <w:rPr>
          <w:rFonts w:ascii="Times New Roman" w:hAnsi="Times New Roman" w:cs="Times New Roman"/>
        </w:rPr>
      </w:pPr>
      <w:r>
        <w:rPr>
          <w:rFonts w:ascii="Times New Roman" w:hAnsi="Times New Roman" w:cs="Times New Roman"/>
        </w:rPr>
        <w:t xml:space="preserve">Képviseli: </w:t>
      </w:r>
      <w:r>
        <w:rPr>
          <w:rFonts w:ascii="Times New Roman" w:hAnsi="Times New Roman" w:cs="Times New Roman"/>
        </w:rPr>
        <w:tab/>
        <w:t>Vincze P. Márton ügyvezető elnök</w:t>
      </w:r>
    </w:p>
    <w:p w:rsidR="00945E54" w:rsidRDefault="00945E54">
      <w:pPr>
        <w:spacing w:after="0" w:line="240" w:lineRule="atLeast"/>
        <w:rPr>
          <w:rFonts w:ascii="Times New Roman" w:hAnsi="Times New Roman" w:cs="Times New Roman"/>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 xml:space="preserve">mint az Olimpiai Ötpróba programsorozat hivatalos eseménynaptárábafelvételt nyerő rendezvények útvonalbiztosítását–a vonatkozó Kormányrendelet alapján térítésmentesen –ellátó rendvédelmi dolgozók sporttevékenységét szervező, összefogó és koordináló </w:t>
      </w:r>
      <w:r>
        <w:rPr>
          <w:rFonts w:ascii="Times New Roman" w:hAnsi="Times New Roman" w:cs="Times New Roman"/>
          <w:color w:val="000000"/>
        </w:rPr>
        <w:t>sports</w:t>
      </w:r>
      <w:r>
        <w:rPr>
          <w:rFonts w:ascii="Times New Roman" w:hAnsi="Times New Roman" w:cs="Times New Roman"/>
        </w:rPr>
        <w:t xml:space="preserve">zövetség (a továbbiakban: </w:t>
      </w:r>
      <w:r>
        <w:rPr>
          <w:rFonts w:ascii="Times New Roman" w:hAnsi="Times New Roman" w:cs="Times New Roman"/>
          <w:b/>
          <w:bCs/>
        </w:rPr>
        <w:t>MRS</w:t>
      </w:r>
      <w:r>
        <w:rPr>
          <w:rFonts w:ascii="Times New Roman" w:hAnsi="Times New Roman" w:cs="Times New Roman"/>
        </w:rPr>
        <w:t>) között az alábbiak szerint.</w:t>
      </w:r>
    </w:p>
    <w:p w:rsidR="00945E54" w:rsidRDefault="00945E54">
      <w:pPr>
        <w:spacing w:after="0" w:line="240" w:lineRule="atLeast"/>
        <w:rPr>
          <w:rFonts w:ascii="Times New Roman" w:hAnsi="Times New Roman" w:cs="Times New Roman"/>
        </w:rPr>
      </w:pPr>
    </w:p>
    <w:p w:rsidR="00945E54" w:rsidRDefault="00945E54">
      <w:pPr>
        <w:spacing w:after="0" w:line="240" w:lineRule="atLeast"/>
        <w:ind w:left="360"/>
        <w:jc w:val="center"/>
        <w:rPr>
          <w:rFonts w:ascii="Times New Roman" w:hAnsi="Times New Roman" w:cs="Times New Roman"/>
          <w:b/>
          <w:bCs/>
        </w:rPr>
      </w:pPr>
      <w:r>
        <w:rPr>
          <w:rFonts w:ascii="Times New Roman" w:hAnsi="Times New Roman" w:cs="Times New Roman"/>
          <w:b/>
          <w:bCs/>
        </w:rPr>
        <w:t>PREAMBULUM</w:t>
      </w:r>
    </w:p>
    <w:p w:rsidR="00945E54" w:rsidRDefault="00945E54">
      <w:pPr>
        <w:spacing w:after="0" w:line="240" w:lineRule="atLeast"/>
        <w:rPr>
          <w:rFonts w:ascii="Times New Roman" w:hAnsi="Times New Roman" w:cs="Times New Roman"/>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 xml:space="preserve">Az </w:t>
      </w:r>
      <w:r>
        <w:rPr>
          <w:rFonts w:ascii="Times New Roman" w:hAnsi="Times New Roman" w:cs="Times New Roman"/>
          <w:b/>
          <w:bCs/>
        </w:rPr>
        <w:t>Olimpiai Ötpróba Program</w:t>
      </w:r>
      <w:r>
        <w:rPr>
          <w:rFonts w:ascii="Times New Roman" w:hAnsi="Times New Roman" w:cs="Times New Roman"/>
        </w:rPr>
        <w:t xml:space="preserve">(a továbbiakban: Program) szorosan illeszkedik a Kormány programjába, melynek fontos eleme, hogy növekedjen a szabadidejüket aktívan eltöltők száma, legyen minél többeknek vonzó a sportos, egészséges életmód.  </w:t>
      </w:r>
    </w:p>
    <w:p w:rsidR="00945E54" w:rsidRDefault="00945E54">
      <w:pPr>
        <w:spacing w:after="0" w:line="240" w:lineRule="atLeast"/>
        <w:jc w:val="both"/>
        <w:rPr>
          <w:rFonts w:ascii="Times New Roman" w:hAnsi="Times New Roman" w:cs="Times New Roman"/>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A szabadidősport és az azon keresztül megvalósuló egészség- és természettudatos életmód támogatása hasznos és megtérülő társadalmi befektetés. Segíti az emberek fizikai és lelki jóllétét, egészséges küzdőszellemre és a természeti értékek tiszteletére, megóvására nevel és erősíti a közösségi és nemzeti összetartást. Rendkívül látogatottak azok a szabadidős sportrendezvények, amelyek teljesítése kihívást és egyben motivációt jelent, amelyek hosszabb felkészülési időt, célzott edzésmunkát igényelnek (pl. a félmaratoni-maratoni futórendezvények, teljesítménytúrák, tó- és öbölátúszások, hosszú távú kerékpárversenyek). Az Olimpiai Ötpróba ilyen sportesemények összessége, amely kísérő rendezvényekkel együtt népszerűsíti a testmozgást, az aktív életformát 2017-től a 2020-as tokiói Olimpiai Játékok kezdetéig tartó ciklusban. Fontos eleme a Magyar Olimpiai Bizottság és az Olimpiai Játékokkínált kommunikációs lehetőség.</w:t>
      </w:r>
    </w:p>
    <w:p w:rsidR="00945E54" w:rsidRDefault="00945E54">
      <w:pPr>
        <w:spacing w:after="0" w:line="240" w:lineRule="atLeast"/>
        <w:jc w:val="both"/>
        <w:rPr>
          <w:rFonts w:ascii="Times New Roman" w:hAnsi="Times New Roman" w:cs="Times New Roman"/>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A Nemzeti Fejlesztési Minisztérium (továbbiakban: NFM) kerékpározásért és az aktív kikapcsolódásért felelős Kormánybiztosa (továbbiakban: Kormánybiztos) és a Magyar Olimpiai Bizottság (továbbiakban: MOB), mint az Olimpiai Ötpróba rendezvénysorozat jogtulajdonosa az eseményekhez történő széleskörű hozzáférés biztosítása céljábólközösen elindította az Olimpiai Ötpróba Programot (továbbiakban: Program). Ehhez segítséget nyújtva a Kormány a 1869/2016. (XII. 28.) számú, az Olimpiai Ötpróba megvalósításáról szóló határozatával megteremtette a Program lebonyolításának anyagi feltételeit aNemzetgazdasági Minisztérium (NGM), illetve az Emberi Erőforrások Minisztériuma (EMMI) közreműködésével.</w:t>
      </w:r>
    </w:p>
    <w:p w:rsidR="00945E54" w:rsidRDefault="00945E54">
      <w:pPr>
        <w:spacing w:after="0" w:line="240" w:lineRule="atLeast"/>
        <w:jc w:val="both"/>
        <w:rPr>
          <w:rFonts w:ascii="Times New Roman" w:hAnsi="Times New Roman" w:cs="Times New Roman"/>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A Kormánybiztos egyetértésével a MOB a Program koordinációs feladatainak ellátására a Nagy Sportágválasztó, BBU Sportrendezvény Szervező Iroda Kft.-t(továbbiakban: Koordinátor) bízta meg. A megállapodás értelmében a Koordinátor legfőbb feladata a rendezvénysorozathoz kapcsolódni kívánó sportesemények szervezőivel, illetve – adott esetben – a sportági szakszövetségekkel történő kapcsolatfelvétel, valamint folyamatos kapcsolattartás, továbbá az együttműködésről szóló megállapodások megkötése.</w:t>
      </w:r>
    </w:p>
    <w:p w:rsidR="00945E54" w:rsidRDefault="00945E54">
      <w:pPr>
        <w:spacing w:after="0" w:line="240" w:lineRule="atLeast"/>
        <w:jc w:val="both"/>
        <w:rPr>
          <w:rFonts w:ascii="Times New Roman" w:hAnsi="Times New Roman" w:cs="Times New Roman"/>
        </w:rPr>
      </w:pPr>
    </w:p>
    <w:p w:rsidR="00945E54" w:rsidRDefault="00945E54">
      <w:pPr>
        <w:spacing w:line="240" w:lineRule="atLeast"/>
        <w:jc w:val="both"/>
        <w:rPr>
          <w:rFonts w:ascii="Times New Roman" w:hAnsi="Times New Roman" w:cs="Times New Roman"/>
          <w:b/>
          <w:bCs/>
        </w:rPr>
      </w:pPr>
      <w:r>
        <w:rPr>
          <w:rFonts w:ascii="Times New Roman" w:hAnsi="Times New Roman" w:cs="Times New Roman"/>
        </w:rPr>
        <w:t xml:space="preserve">A Program a szakmai (sportági) képviselők mellett egyéb szereplőkkel is szorosan együttműködik: a 80/2017. (IV. 7.) Korm. rendelet a rendőrség ellenérték fejében végezhető szolgáltató tevékenységéről szóló 16/1999. (II. 5.) Korm. rendelet módosításáról rendelkezik, amely értelmében a rendvédelmi szervek térítésmentesen biztosíthatják az Olimpiai Ötpróba eseménynaptárában szereplő rendezvények útvonalait az adott esemény szervezőjével előzetesen egyeztetett helyszínen, időpontban, létszámban és módon. </w:t>
      </w:r>
    </w:p>
    <w:p w:rsidR="00945E54" w:rsidRDefault="00945E54">
      <w:pPr>
        <w:spacing w:after="0" w:line="240" w:lineRule="atLeast"/>
        <w:jc w:val="both"/>
        <w:rPr>
          <w:rFonts w:ascii="Times New Roman" w:hAnsi="Times New Roman" w:cs="Times New Roman"/>
          <w:b/>
          <w:bCs/>
        </w:rPr>
      </w:pPr>
      <w:r>
        <w:rPr>
          <w:rFonts w:ascii="Times New Roman" w:hAnsi="Times New Roman" w:cs="Times New Roman"/>
          <w:b/>
          <w:bCs/>
        </w:rPr>
        <w:t xml:space="preserve">1. Az Olimpiai Ötpróba Program </w:t>
      </w:r>
    </w:p>
    <w:p w:rsidR="00945E54" w:rsidRDefault="00945E54">
      <w:pPr>
        <w:spacing w:after="0" w:line="240" w:lineRule="atLeast"/>
        <w:jc w:val="both"/>
        <w:rPr>
          <w:rFonts w:ascii="Times New Roman" w:hAnsi="Times New Roman" w:cs="Times New Roman"/>
          <w:b/>
          <w:bCs/>
        </w:rPr>
      </w:pPr>
    </w:p>
    <w:p w:rsidR="00945E54" w:rsidRDefault="00945E54">
      <w:pPr>
        <w:spacing w:after="0" w:line="240" w:lineRule="atLeast"/>
        <w:jc w:val="both"/>
        <w:rPr>
          <w:rFonts w:ascii="Times New Roman" w:hAnsi="Times New Roman" w:cs="Times New Roman"/>
          <w:b/>
          <w:bCs/>
        </w:rPr>
      </w:pPr>
      <w:r>
        <w:rPr>
          <w:rFonts w:ascii="Times New Roman" w:hAnsi="Times New Roman" w:cs="Times New Roman"/>
          <w:b/>
          <w:bCs/>
        </w:rPr>
        <w:t>1.1. A Program rövid ismertetése</w:t>
      </w:r>
    </w:p>
    <w:p w:rsidR="00945E54" w:rsidRDefault="00945E54">
      <w:pPr>
        <w:spacing w:after="0" w:line="240" w:lineRule="atLeast"/>
        <w:jc w:val="both"/>
        <w:rPr>
          <w:rFonts w:ascii="Times New Roman" w:hAnsi="Times New Roman" w:cs="Times New Roman"/>
          <w:b/>
          <w:bCs/>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A korábbi nagy olimpiai ötpróbák és a 2016. évi riói Olimpiai Játékok előtt megrendezett 5próba Rióba tapasztalatait ötvözve a Program célja az, hogy egy értékes, több éven átnyúló rendezvénysorozattal ösztönözze hazánk lakosságát a rendszeres testmozgásra. A vonzerő megteremtése a motiváló pontrendszer, a leküzdhető távok és a garantált, értékes nyeremények, illetve a különböző kedvezmények biztosítása révén lehetséges.</w:t>
      </w:r>
    </w:p>
    <w:p w:rsidR="00945E54" w:rsidRDefault="00945E54">
      <w:pPr>
        <w:spacing w:after="0" w:line="240" w:lineRule="atLeast"/>
        <w:jc w:val="both"/>
        <w:rPr>
          <w:rFonts w:ascii="Times New Roman" w:hAnsi="Times New Roman" w:cs="Times New Roman"/>
        </w:rPr>
      </w:pPr>
      <w:r>
        <w:rPr>
          <w:rFonts w:ascii="Times New Roman" w:hAnsi="Times New Roman" w:cs="Times New Roman"/>
        </w:rPr>
        <w:t>A próbákat teljesítőket a lépcsőzetes díjazás elve mentén már menet közben is garantált nyeremények várják, az öt különböző próba teljesítésére pedig erős motiváció jelent, hogy az olimpikonokéhoz hasonló sportfelszerelésbirtokába jutnak.</w:t>
      </w:r>
    </w:p>
    <w:p w:rsidR="00945E54" w:rsidRDefault="00945E54">
      <w:pPr>
        <w:spacing w:after="0" w:line="240" w:lineRule="atLeast"/>
        <w:jc w:val="both"/>
        <w:rPr>
          <w:rFonts w:ascii="Times New Roman" w:hAnsi="Times New Roman" w:cs="Times New Roman"/>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 xml:space="preserve">Alapvető cél: megszólítani azt a réteget, amely eddig még nem sportolt, és lehetőséget kínálni arra, hogy minél többen megtalálják a számukra legmegfelelőbb sportágat. A könnyebben teljesíthető, rövidebb próbákon belekóstolhatnak a különböző mozgásformákba azok is, akik eddig csak kacérkodtak a gondolattal, és természetesen a hosszabb távokon a rendszeresen sportolók is megtalálják a számításukat. A már aktívan sportolók számára remek alkalom, hogy más szakágakban is kipróbálhassák magukat. Ennek eredményeképpen minél több sporteseményen rajthoz állva, minél több, de legalább öt különböző próba teljesítésével 2020-ra, a tokiói Olimpiai Játékokig lehetőleg 10.000 résztvevő jusson a Program egyik fődíjához, az olimpikonok nemzeti melegítőjéhez hasonló melegítőhöz. </w:t>
      </w:r>
    </w:p>
    <w:p w:rsidR="00945E54" w:rsidRDefault="00945E54">
      <w:pPr>
        <w:spacing w:after="0" w:line="240" w:lineRule="atLeast"/>
        <w:jc w:val="both"/>
        <w:rPr>
          <w:rFonts w:ascii="Times New Roman" w:hAnsi="Times New Roman" w:cs="Times New Roman"/>
        </w:rPr>
      </w:pPr>
    </w:p>
    <w:p w:rsidR="00945E54" w:rsidRDefault="00945E54">
      <w:pPr>
        <w:spacing w:after="0" w:line="240" w:lineRule="atLeast"/>
        <w:jc w:val="both"/>
        <w:rPr>
          <w:rFonts w:ascii="Times New Roman" w:hAnsi="Times New Roman" w:cs="Times New Roman"/>
        </w:rPr>
      </w:pPr>
      <w:r>
        <w:rPr>
          <w:rFonts w:ascii="Times New Roman" w:hAnsi="Times New Roman" w:cs="Times New Roman"/>
        </w:rPr>
        <w:t>A Program széleskörű lehetőséget nyújt arra, hogy edukációs és ismeretterjesztő célzattal bemutatásra kerüljön az újkori Olimpiai Játékok története, valamint azok a magyar olimpiai eredmények, amelyek büszkeséget hoztak Hazánknak és a magyar embereknek. Mindezen keresztül a résztvevők számára közelebb hozható sport és az Olimpiai Mozgalom által közvetített eszme-és értékrendszer, amelynek alapvető vezérelve, hogy „A sport mindenkié!”.</w:t>
      </w:r>
    </w:p>
    <w:p w:rsidR="00945E54" w:rsidRDefault="00945E54">
      <w:pPr>
        <w:spacing w:after="0" w:line="240" w:lineRule="atLeast"/>
        <w:rPr>
          <w:rFonts w:ascii="Times New Roman" w:hAnsi="Times New Roman" w:cs="Times New Roman"/>
        </w:rPr>
      </w:pPr>
    </w:p>
    <w:p w:rsidR="00945E54" w:rsidRDefault="00945E54">
      <w:pPr>
        <w:spacing w:after="0" w:line="240" w:lineRule="atLeast"/>
        <w:rPr>
          <w:rFonts w:ascii="Times New Roman" w:hAnsi="Times New Roman" w:cs="Times New Roman"/>
          <w:b/>
          <w:bCs/>
        </w:rPr>
      </w:pPr>
      <w:r>
        <w:rPr>
          <w:rFonts w:ascii="Times New Roman" w:hAnsi="Times New Roman" w:cs="Times New Roman"/>
          <w:b/>
          <w:bCs/>
        </w:rPr>
        <w:t>1.2. Az eseménysorozat további célkitűzései</w:t>
      </w:r>
    </w:p>
    <w:p w:rsidR="00945E54" w:rsidRDefault="00945E54">
      <w:pPr>
        <w:spacing w:after="0" w:line="240" w:lineRule="atLeast"/>
        <w:rPr>
          <w:rFonts w:ascii="Times New Roman" w:hAnsi="Times New Roman" w:cs="Times New Roman"/>
          <w:b/>
          <w:bCs/>
        </w:rPr>
      </w:pPr>
    </w:p>
    <w:p w:rsidR="00945E54" w:rsidRDefault="00945E54">
      <w:pPr>
        <w:numPr>
          <w:ilvl w:val="0"/>
          <w:numId w:val="1"/>
        </w:numPr>
        <w:spacing w:after="0" w:line="240" w:lineRule="atLeast"/>
        <w:jc w:val="both"/>
        <w:rPr>
          <w:rFonts w:ascii="Times New Roman" w:hAnsi="Times New Roman" w:cs="Times New Roman"/>
        </w:rPr>
      </w:pPr>
      <w:r>
        <w:rPr>
          <w:rFonts w:ascii="Times New Roman" w:hAnsi="Times New Roman" w:cs="Times New Roman"/>
        </w:rPr>
        <w:t>az Olimpiai Ötpróba hagyományát megőrizve, a klasszikus öt mozgásformát (vízisportok, futás, gyaloglás, kerékpározás, úszás) középpontba helyezve szólítja meg a sport, szabadidősport szempontjából inaktív réteget és az aktívak számára is lehetőséget biztosít egy országos teljesítménypróbába történő bekapcsolódásra, 7 sportágból kínálva választási lehetőséget: úszás, futás, hegyi és országúti kerékpározás, túrázás, kajak-kenu/evezés, triatlon,</w:t>
      </w:r>
    </w:p>
    <w:p w:rsidR="00945E54" w:rsidRDefault="00945E54">
      <w:pPr>
        <w:numPr>
          <w:ilvl w:val="0"/>
          <w:numId w:val="1"/>
        </w:numPr>
        <w:spacing w:after="0" w:line="240" w:lineRule="atLeast"/>
        <w:jc w:val="both"/>
        <w:rPr>
          <w:rFonts w:ascii="Times New Roman" w:hAnsi="Times New Roman" w:cs="Times New Roman"/>
        </w:rPr>
      </w:pPr>
      <w:r>
        <w:rPr>
          <w:rFonts w:ascii="Times New Roman" w:hAnsi="Times New Roman" w:cs="Times New Roman"/>
        </w:rPr>
        <w:t>saját rendezvény megszervezése:az Olimpia Éjszakája a Program központi rendezvényeként nyújt lehetőséget három (futás, kerékpár, túra) próbában a pontszerzés lehetőségét, illetve népszerűsíti az olimpiai eszmét és a sportos életmódot,</w:t>
      </w:r>
    </w:p>
    <w:p w:rsidR="00945E54" w:rsidRDefault="00945E54">
      <w:pPr>
        <w:numPr>
          <w:ilvl w:val="0"/>
          <w:numId w:val="1"/>
        </w:numPr>
        <w:spacing w:after="0" w:line="240" w:lineRule="atLeast"/>
        <w:jc w:val="both"/>
        <w:rPr>
          <w:rFonts w:ascii="Times New Roman" w:hAnsi="Times New Roman" w:cs="Times New Roman"/>
        </w:rPr>
      </w:pPr>
      <w:r>
        <w:rPr>
          <w:rFonts w:ascii="Times New Roman" w:hAnsi="Times New Roman" w:cs="Times New Roman"/>
        </w:rPr>
        <w:t>helyi érdekeltségek, partnerek, rendezvények bevonása által a Programba bekapcsolódók körének, illetve a próba-helyszínek számának bővítése,</w:t>
      </w:r>
    </w:p>
    <w:p w:rsidR="00945E54" w:rsidRDefault="00945E54">
      <w:pPr>
        <w:numPr>
          <w:ilvl w:val="0"/>
          <w:numId w:val="1"/>
        </w:numPr>
        <w:spacing w:after="0" w:line="240" w:lineRule="atLeast"/>
        <w:jc w:val="both"/>
        <w:rPr>
          <w:rFonts w:ascii="Times New Roman" w:hAnsi="Times New Roman" w:cs="Times New Roman"/>
        </w:rPr>
      </w:pPr>
      <w:r>
        <w:rPr>
          <w:rFonts w:ascii="Times New Roman" w:hAnsi="Times New Roman" w:cs="Times New Roman"/>
        </w:rPr>
        <w:t>szemléletformálás hatásos ösztönzőkkel: élmények, olimpikonjaink, sportolóink részvétele, vonzó díjazás,</w:t>
      </w:r>
    </w:p>
    <w:p w:rsidR="00945E54" w:rsidRDefault="00945E54">
      <w:pPr>
        <w:numPr>
          <w:ilvl w:val="0"/>
          <w:numId w:val="1"/>
        </w:numPr>
        <w:spacing w:after="0" w:line="240" w:lineRule="atLeast"/>
        <w:jc w:val="both"/>
        <w:rPr>
          <w:rFonts w:ascii="Times New Roman" w:hAnsi="Times New Roman" w:cs="Times New Roman"/>
        </w:rPr>
      </w:pPr>
      <w:r>
        <w:rPr>
          <w:rFonts w:ascii="Times New Roman" w:hAnsi="Times New Roman" w:cs="Times New Roman"/>
        </w:rPr>
        <w:t>belföldi turisztikai hatás, sportturizmus: a nagyobb szabadidős események népszerűsége. Az ország több pontján szervezett versenyekre érkező népesebb mezőny, a kísérők (családok, barátok, sporttársak) számára vonzerőt jelenthetnek a helyi önkormányzatok, szervezetek, vállalkozások által nyújtott szolgáltatások, turisztikai attrakciók és vendéglátóhelyek.</w:t>
      </w:r>
    </w:p>
    <w:p w:rsidR="00945E54" w:rsidRDefault="00945E54">
      <w:pPr>
        <w:spacing w:after="0" w:line="240" w:lineRule="atLeast"/>
        <w:rPr>
          <w:rFonts w:ascii="Times New Roman" w:hAnsi="Times New Roman" w:cs="Times New Roman"/>
        </w:rPr>
      </w:pPr>
    </w:p>
    <w:p w:rsidR="00945E54" w:rsidRDefault="00945E54">
      <w:pPr>
        <w:spacing w:after="0" w:line="240" w:lineRule="atLeast"/>
        <w:jc w:val="center"/>
        <w:rPr>
          <w:rFonts w:ascii="Times New Roman" w:hAnsi="Times New Roman" w:cs="Times New Roman"/>
        </w:rPr>
      </w:pPr>
      <w:r>
        <w:rPr>
          <w:rFonts w:ascii="Times New Roman" w:hAnsi="Times New Roman" w:cs="Times New Roman"/>
        </w:rPr>
        <w:t>I.</w:t>
      </w:r>
    </w:p>
    <w:p w:rsidR="00945E54" w:rsidRDefault="00945E54">
      <w:pPr>
        <w:spacing w:after="0" w:line="240" w:lineRule="atLeast"/>
        <w:jc w:val="center"/>
        <w:rPr>
          <w:rFonts w:ascii="Times New Roman" w:hAnsi="Times New Roman" w:cs="Times New Roman"/>
        </w:rPr>
      </w:pPr>
      <w:r>
        <w:rPr>
          <w:rFonts w:ascii="Times New Roman" w:hAnsi="Times New Roman" w:cs="Times New Roman"/>
        </w:rPr>
        <w:t>AZ EGYÜTTMŰKÖDÉSI MEGÁLLAPODÁS</w:t>
      </w:r>
    </w:p>
    <w:p w:rsidR="00945E54" w:rsidRDefault="00945E54">
      <w:pPr>
        <w:spacing w:after="0" w:line="240" w:lineRule="atLeast"/>
        <w:jc w:val="center"/>
        <w:rPr>
          <w:rFonts w:ascii="Times New Roman" w:hAnsi="Times New Roman" w:cs="Times New Roman"/>
        </w:rPr>
      </w:pPr>
      <w:r>
        <w:rPr>
          <w:rFonts w:ascii="Times New Roman" w:hAnsi="Times New Roman" w:cs="Times New Roman"/>
        </w:rPr>
        <w:t>TÁRGYA</w:t>
      </w:r>
    </w:p>
    <w:p w:rsidR="00945E54" w:rsidRDefault="00945E54">
      <w:pPr>
        <w:spacing w:after="0" w:line="240" w:lineRule="atLeast"/>
        <w:jc w:val="center"/>
        <w:rPr>
          <w:rFonts w:ascii="Times New Roman" w:hAnsi="Times New Roman" w:cs="Times New Roman"/>
        </w:rPr>
      </w:pPr>
    </w:p>
    <w:p w:rsidR="00945E54" w:rsidRDefault="00945E54">
      <w:pPr>
        <w:pStyle w:val="NoSpacing"/>
        <w:numPr>
          <w:ilvl w:val="0"/>
          <w:numId w:val="5"/>
        </w:numPr>
        <w:spacing w:after="120"/>
        <w:ind w:left="284" w:hanging="284"/>
        <w:rPr>
          <w:rFonts w:ascii="Times New Roman" w:hAnsi="Times New Roman" w:cs="Times New Roman"/>
          <w:sz w:val="22"/>
          <w:szCs w:val="22"/>
        </w:rPr>
      </w:pPr>
      <w:r>
        <w:rPr>
          <w:rFonts w:ascii="Times New Roman" w:hAnsi="Times New Roman" w:cs="Times New Roman"/>
          <w:sz w:val="22"/>
          <w:szCs w:val="22"/>
        </w:rPr>
        <w:t>Jelen megállapodás tárgya az MRS tagegyesületeiben lévő rendvédelmi szabadidő-sportolók integrálása a Programba.</w:t>
      </w:r>
    </w:p>
    <w:p w:rsidR="00945E54" w:rsidRDefault="00945E54">
      <w:pPr>
        <w:pStyle w:val="NoSpacing"/>
        <w:jc w:val="center"/>
        <w:rPr>
          <w:rFonts w:ascii="Times New Roman" w:hAnsi="Times New Roman" w:cs="Times New Roman"/>
          <w:sz w:val="22"/>
          <w:szCs w:val="22"/>
        </w:rPr>
      </w:pPr>
      <w:r>
        <w:rPr>
          <w:rFonts w:ascii="Times New Roman" w:hAnsi="Times New Roman" w:cs="Times New Roman"/>
          <w:sz w:val="22"/>
          <w:szCs w:val="22"/>
        </w:rPr>
        <w:t>II.</w:t>
      </w:r>
    </w:p>
    <w:p w:rsidR="00945E54" w:rsidRDefault="00945E54">
      <w:pPr>
        <w:pStyle w:val="NoSpacing"/>
        <w:jc w:val="center"/>
        <w:rPr>
          <w:rFonts w:ascii="Times New Roman" w:hAnsi="Times New Roman" w:cs="Times New Roman"/>
          <w:sz w:val="22"/>
          <w:szCs w:val="22"/>
        </w:rPr>
      </w:pPr>
      <w:r>
        <w:rPr>
          <w:rFonts w:ascii="Times New Roman" w:hAnsi="Times New Roman" w:cs="Times New Roman"/>
          <w:sz w:val="22"/>
          <w:szCs w:val="22"/>
        </w:rPr>
        <w:t>A FELEK JOGAI ÉS KÖTELEZETTSÉGEI</w:t>
      </w:r>
    </w:p>
    <w:p w:rsidR="00945E54" w:rsidRDefault="00945E54">
      <w:pPr>
        <w:pStyle w:val="NoSpacing"/>
        <w:rPr>
          <w:rFonts w:ascii="Times New Roman" w:hAnsi="Times New Roman" w:cs="Times New Roman"/>
          <w:sz w:val="22"/>
          <w:szCs w:val="22"/>
        </w:rPr>
      </w:pPr>
    </w:p>
    <w:p w:rsidR="00945E54" w:rsidRDefault="00945E54">
      <w:pPr>
        <w:pStyle w:val="NoSpacing"/>
        <w:numPr>
          <w:ilvl w:val="0"/>
          <w:numId w:val="6"/>
        </w:numPr>
        <w:spacing w:after="120"/>
        <w:ind w:left="284" w:hanging="218"/>
        <w:rPr>
          <w:rFonts w:ascii="Times New Roman" w:hAnsi="Times New Roman" w:cs="Times New Roman"/>
          <w:sz w:val="22"/>
          <w:szCs w:val="22"/>
        </w:rPr>
      </w:pPr>
      <w:r>
        <w:rPr>
          <w:rFonts w:ascii="Times New Roman" w:hAnsi="Times New Roman" w:cs="Times New Roman"/>
          <w:sz w:val="22"/>
          <w:szCs w:val="22"/>
        </w:rPr>
        <w:t xml:space="preserve">MRS a </w:t>
      </w:r>
      <w:r>
        <w:rPr>
          <w:rFonts w:ascii="Times New Roman" w:hAnsi="Times New Roman" w:cs="Times New Roman"/>
          <w:color w:val="000000"/>
          <w:sz w:val="22"/>
          <w:szCs w:val="22"/>
        </w:rPr>
        <w:t xml:space="preserve">Programra regisztrálni kívánó </w:t>
      </w:r>
      <w:r>
        <w:rPr>
          <w:rFonts w:ascii="Times New Roman" w:hAnsi="Times New Roman" w:cs="Times New Roman"/>
          <w:sz w:val="22"/>
          <w:szCs w:val="22"/>
        </w:rPr>
        <w:t>állomány tagjainak adatait (név, születési dátum, e-mail cím) tartalmazó táblázatot elektronikus úton a Koordinátor rendelkezésére bocsátja jelen megállapodás aláírását követően Koordinátor informatikusaival előre egyeztetett időpontban és formátumban.</w:t>
      </w:r>
    </w:p>
    <w:p w:rsidR="00945E54" w:rsidRDefault="00945E54">
      <w:pPr>
        <w:pStyle w:val="NoSpacing"/>
        <w:numPr>
          <w:ilvl w:val="0"/>
          <w:numId w:val="6"/>
        </w:numPr>
        <w:spacing w:after="120"/>
        <w:ind w:left="284" w:hanging="218"/>
        <w:rPr>
          <w:rFonts w:ascii="Times New Roman" w:hAnsi="Times New Roman" w:cs="Times New Roman"/>
          <w:sz w:val="22"/>
          <w:szCs w:val="22"/>
        </w:rPr>
      </w:pPr>
      <w:r>
        <w:rPr>
          <w:rFonts w:ascii="Times New Roman" w:hAnsi="Times New Roman" w:cs="Times New Roman"/>
          <w:sz w:val="22"/>
          <w:szCs w:val="22"/>
        </w:rPr>
        <w:t>Az 1. pontban meghatározott táblázat alapján Koordinátor elvégzi a táblázatban szereplő személyek regisztrációját az Olimpiai Ötpróba eseménysorozatra. Az ilyen módon regisztrált rendvédelmi dolgozók 1.000,- Ft/fő értékű regisztrációs díját Koordinátor elengedi. A rendvédelmi sportolók regisztrációjukat egy visszaigazoló e-mailben foglaltak alapján tudják aktiválni.</w:t>
      </w:r>
    </w:p>
    <w:p w:rsidR="00945E54" w:rsidRDefault="00945E54">
      <w:pPr>
        <w:pStyle w:val="NoSpacing"/>
        <w:spacing w:after="120"/>
        <w:ind w:left="284"/>
        <w:rPr>
          <w:rFonts w:ascii="Times New Roman" w:hAnsi="Times New Roman" w:cs="Times New Roman"/>
          <w:sz w:val="22"/>
          <w:szCs w:val="22"/>
        </w:rPr>
      </w:pPr>
    </w:p>
    <w:p w:rsidR="00945E54" w:rsidRDefault="00945E54">
      <w:pPr>
        <w:pStyle w:val="NoSpacing"/>
        <w:ind w:left="284"/>
        <w:jc w:val="center"/>
        <w:rPr>
          <w:rFonts w:ascii="Times New Roman" w:hAnsi="Times New Roman" w:cs="Times New Roman"/>
          <w:sz w:val="22"/>
          <w:szCs w:val="22"/>
        </w:rPr>
      </w:pPr>
      <w:r>
        <w:rPr>
          <w:rFonts w:ascii="Times New Roman" w:hAnsi="Times New Roman" w:cs="Times New Roman"/>
          <w:sz w:val="22"/>
          <w:szCs w:val="22"/>
        </w:rPr>
        <w:t>III.</w:t>
      </w:r>
    </w:p>
    <w:p w:rsidR="00945E54" w:rsidRDefault="00945E54">
      <w:pPr>
        <w:pStyle w:val="NoSpacing"/>
        <w:ind w:left="284"/>
        <w:jc w:val="center"/>
        <w:rPr>
          <w:rFonts w:ascii="Times New Roman" w:hAnsi="Times New Roman" w:cs="Times New Roman"/>
          <w:sz w:val="22"/>
          <w:szCs w:val="22"/>
        </w:rPr>
      </w:pPr>
      <w:r>
        <w:rPr>
          <w:rFonts w:ascii="Times New Roman" w:hAnsi="Times New Roman" w:cs="Times New Roman"/>
          <w:sz w:val="22"/>
          <w:szCs w:val="22"/>
        </w:rPr>
        <w:t>ADATVÉDELEM</w:t>
      </w:r>
    </w:p>
    <w:p w:rsidR="00945E54" w:rsidRDefault="00945E54">
      <w:pPr>
        <w:pStyle w:val="NoSpacing"/>
        <w:spacing w:after="120"/>
        <w:ind w:left="284"/>
        <w:rPr>
          <w:rFonts w:ascii="Times New Roman" w:hAnsi="Times New Roman" w:cs="Times New Roman"/>
          <w:sz w:val="22"/>
          <w:szCs w:val="22"/>
        </w:rPr>
      </w:pPr>
    </w:p>
    <w:p w:rsidR="00945E54" w:rsidRDefault="00945E54">
      <w:pPr>
        <w:pStyle w:val="NoSpacing"/>
        <w:numPr>
          <w:ilvl w:val="0"/>
          <w:numId w:val="10"/>
        </w:numPr>
        <w:spacing w:after="12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rPr>
        <w:t>regisztrált rendvédelmi szabadidő-sportolókról (a továbbiakban: ötpróbázókról) tárolt adatok</w:t>
      </w:r>
      <w:r>
        <w:rPr>
          <w:rFonts w:ascii="Times New Roman" w:hAnsi="Times New Roman" w:cs="Times New Roman"/>
          <w:b/>
          <w:bCs/>
        </w:rPr>
        <w:t xml:space="preserve"> </w:t>
      </w:r>
      <w:r>
        <w:rPr>
          <w:rFonts w:ascii="Times New Roman" w:hAnsi="Times New Roman" w:cs="Times New Roman"/>
        </w:rPr>
        <w:t xml:space="preserve">az ötpróbázó beazonosításához (pl. hasonló nevű ötpróbázók megkülönböztetéséhez), a kapcsolattartáshoz, a szolgáltatás biztosításához (pl. eseményekkel, valamint nyereményekkel kapcsolatos értesítések kiküldése), illetve marketingcélokhoz (pl. hírlevelek) használjuk. A regisztrációkor nem feltétlenül szükséges adatokat nem kötelezőként jelöltük meg. </w:t>
      </w:r>
    </w:p>
    <w:p w:rsidR="00945E54" w:rsidRDefault="00945E54">
      <w:pPr>
        <w:pStyle w:val="NoSpacing"/>
        <w:numPr>
          <w:ilvl w:val="0"/>
          <w:numId w:val="10"/>
        </w:numPr>
        <w:spacing w:after="120"/>
        <w:rPr>
          <w:rFonts w:ascii="Times New Roman" w:hAnsi="Times New Roman" w:cs="Times New Roman"/>
          <w:sz w:val="22"/>
          <w:szCs w:val="22"/>
        </w:rPr>
      </w:pPr>
      <w:r>
        <w:rPr>
          <w:rFonts w:ascii="Times New Roman" w:hAnsi="Times New Roman" w:cs="Times New Roman"/>
          <w:sz w:val="22"/>
          <w:szCs w:val="22"/>
        </w:rPr>
        <w:t>A jelen szerződés III. fejezete 1. pontjában meghatározott adatokat a Nagy Sportágválasztó, BBU Kft. tárolja és kezeli.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 évi CXIX. törvény alapján történik.</w:t>
      </w:r>
    </w:p>
    <w:p w:rsidR="00945E54" w:rsidRDefault="00945E54">
      <w:pPr>
        <w:pStyle w:val="NoSpacing"/>
        <w:numPr>
          <w:ilvl w:val="0"/>
          <w:numId w:val="10"/>
        </w:numPr>
        <w:spacing w:after="120"/>
        <w:rPr>
          <w:rFonts w:ascii="Times New Roman" w:hAnsi="Times New Roman" w:cs="Times New Roman"/>
          <w:sz w:val="22"/>
          <w:szCs w:val="22"/>
        </w:rPr>
      </w:pPr>
      <w:r>
        <w:rPr>
          <w:rFonts w:ascii="Times New Roman" w:hAnsi="Times New Roman" w:cs="Times New Roman"/>
        </w:rPr>
        <w:t>Az ötpróbázók által megadott személyes adatok megismeréséhez Koordinátor munkatársai közül kizárólag azon dolgozók jogosultak, akik regisztrációval kapcsolatos feladatokat látnak el, illetőleg az adatok karbantartását, elemzését, összesítését, értékelését végzik, valamint, akik az ötpróbázók esemény előtti és utáni tájékoztatásáért felelősek. Az adatokat megismerésére harmadik fél nem jogosult.</w:t>
      </w:r>
    </w:p>
    <w:p w:rsidR="00945E54" w:rsidRDefault="00945E54">
      <w:pPr>
        <w:pStyle w:val="NoSpacing"/>
        <w:numPr>
          <w:ilvl w:val="0"/>
          <w:numId w:val="10"/>
        </w:numPr>
        <w:spacing w:after="120"/>
        <w:rPr>
          <w:rFonts w:ascii="Times New Roman" w:hAnsi="Times New Roman" w:cs="Times New Roman"/>
          <w:sz w:val="22"/>
          <w:szCs w:val="22"/>
        </w:rPr>
      </w:pPr>
      <w:r>
        <w:rPr>
          <w:rFonts w:ascii="Times New Roman" w:hAnsi="Times New Roman" w:cs="Times New Roman"/>
        </w:rPr>
        <w:t>Az adatbázisunkban szereplő ötpróbázók beazonosítása és nyilvántartása az Olimpiai Ötpróba sorozat befejezéséig, a 2020. évi tokiói nyári olimpiai játékok kezdetéig szükséges. Ezért Koordinátor az adatbázisában szereplő személyes adatokat a célhoz kötöttség elve alapján az ötpróbázó hozzájárulásának visszavonásáig tárolja, vagyis csak külön kérésre törli.</w:t>
      </w:r>
    </w:p>
    <w:p w:rsidR="00945E54" w:rsidRDefault="00945E54">
      <w:pPr>
        <w:pStyle w:val="NoSpacing"/>
        <w:numPr>
          <w:ilvl w:val="0"/>
          <w:numId w:val="10"/>
        </w:numPr>
        <w:spacing w:after="120"/>
        <w:rPr>
          <w:rFonts w:ascii="Times New Roman" w:hAnsi="Times New Roman" w:cs="Times New Roman"/>
          <w:sz w:val="22"/>
          <w:szCs w:val="22"/>
        </w:rPr>
      </w:pPr>
      <w:r>
        <w:rPr>
          <w:rFonts w:ascii="Times New Roman" w:hAnsi="Times New Roman" w:cs="Times New Roman"/>
        </w:rPr>
        <w:t xml:space="preserve">Az ötpróbázók bármikor kérhetik személyes adataik törlését az adatbázisunkból: </w:t>
      </w:r>
    </w:p>
    <w:p w:rsidR="00945E54" w:rsidRDefault="00945E54">
      <w:pPr>
        <w:pStyle w:val="NoSpacing"/>
        <w:spacing w:after="120"/>
        <w:ind w:left="360"/>
        <w:rPr>
          <w:rFonts w:ascii="Times New Roman" w:hAnsi="Times New Roman" w:cs="Times New Roman"/>
          <w:color w:val="FF0000"/>
          <w:sz w:val="22"/>
          <w:szCs w:val="22"/>
        </w:rPr>
      </w:pPr>
      <w:r>
        <w:rPr>
          <w:rFonts w:ascii="Times New Roman" w:hAnsi="Times New Roman" w:cs="Times New Roman"/>
        </w:rPr>
        <w:t>Az Infotv. 6. § (5) bekezdése alapján az adatkezelési hozzájárulás visszavonása után is tárolhatjuk azokat az adatokat, amelyek jogi kötelezettségünk teljesítéséhez, illetve saját vagy harmadik személy jogos érdekének érvényesítéséhez kellenek. Jogi kötelezettségeink közé tartozik a pénzügyi ellenőrzéseknek való megfelelés, amelyhez az adatbázisban tárolt fizetési adatokra van szükség. Jogos érdekünk az adatbázis integritásának megőrzése. Ennek keretében technikai okból (az adatbázisok felépítése miatt) nem tudunk olyan adatot törölni, amely más adathoz szorosan kötődik (pl. külső kulcs). Jogi kötelezettségünk, egyben jogos érdekünk és harmadik személyekkel szembeni kötelezettségünk a biztonsági másolatok megőrzése, hogy sérülés esetén az adatbázis helyreállítható legyen. A biztonsági másolatokból adatok nem törölhetők, csak az éles adatbázisból. A biztonsági másolatokhoz csak a rendszergazda férhet  hozzá, és csak üzemzavar esetén használjuk fel őket helyreállításra. Jogos érdekünk továbbá, hogy továbbra is kinyerhessük adatbázisunkból a statisztikai adatokat. Harmadik személyek jogos érdeke, hogy vissza tudjuk követni, ki regisztrálta be őket az eseménysorozatra, illetve hogy ne töröljük a teljes csoport regisztrációját és pontszámát azért, mert egy csoporttag az adatai törlését kérte.</w:t>
      </w:r>
    </w:p>
    <w:p w:rsidR="00945E54" w:rsidRDefault="00945E54">
      <w:pPr>
        <w:pStyle w:val="NoSpacing"/>
        <w:rPr>
          <w:rFonts w:ascii="Times New Roman" w:hAnsi="Times New Roman" w:cs="Times New Roman"/>
        </w:rPr>
      </w:pPr>
    </w:p>
    <w:p w:rsidR="00945E54" w:rsidRDefault="00945E54">
      <w:pPr>
        <w:spacing w:after="0"/>
        <w:jc w:val="center"/>
        <w:rPr>
          <w:rFonts w:ascii="Times New Roman" w:hAnsi="Times New Roman" w:cs="Times New Roman"/>
        </w:rPr>
      </w:pPr>
      <w:r>
        <w:rPr>
          <w:rFonts w:ascii="Times New Roman" w:hAnsi="Times New Roman" w:cs="Times New Roman"/>
        </w:rPr>
        <w:t xml:space="preserve">IV. </w:t>
      </w:r>
    </w:p>
    <w:p w:rsidR="00945E54" w:rsidRDefault="00945E54">
      <w:pPr>
        <w:spacing w:after="0"/>
        <w:jc w:val="center"/>
        <w:rPr>
          <w:rFonts w:ascii="Times New Roman" w:hAnsi="Times New Roman" w:cs="Times New Roman"/>
        </w:rPr>
      </w:pPr>
      <w:r>
        <w:rPr>
          <w:rFonts w:ascii="Times New Roman" w:hAnsi="Times New Roman" w:cs="Times New Roman"/>
        </w:rPr>
        <w:t>MEGÁLLAPODÁS HATÁLYA, IDŐTARTAMA, MEGSZŰNÉSE, MEGSZÜNTETÉSE, LEHETETLENÜLÉS</w:t>
      </w:r>
    </w:p>
    <w:p w:rsidR="00945E54" w:rsidRDefault="00945E54">
      <w:pPr>
        <w:spacing w:after="0"/>
        <w:rPr>
          <w:rFonts w:ascii="Times New Roman" w:hAnsi="Times New Roman" w:cs="Times New Roman"/>
        </w:rPr>
      </w:pPr>
    </w:p>
    <w:p w:rsidR="00945E54" w:rsidRDefault="00945E54">
      <w:pPr>
        <w:numPr>
          <w:ilvl w:val="0"/>
          <w:numId w:val="2"/>
        </w:numPr>
        <w:spacing w:after="0" w:line="240" w:lineRule="auto"/>
        <w:jc w:val="both"/>
        <w:rPr>
          <w:rFonts w:ascii="Times New Roman" w:hAnsi="Times New Roman" w:cs="Times New Roman"/>
        </w:rPr>
      </w:pPr>
      <w:r>
        <w:rPr>
          <w:rFonts w:ascii="Times New Roman" w:hAnsi="Times New Roman" w:cs="Times New Roman"/>
        </w:rPr>
        <w:t>Jelen megállapodás mindkét Fél általi aláírás napján lép hatályba és az Olimpiai Ötpróba program lezárásáig, azaz a 2020. évi tokiói nyári olimpiai játékok kezdetéig napjáig tart.</w:t>
      </w:r>
    </w:p>
    <w:p w:rsidR="00945E54" w:rsidRDefault="00945E54">
      <w:pPr>
        <w:spacing w:after="0"/>
        <w:ind w:left="426"/>
        <w:rPr>
          <w:rFonts w:ascii="Times New Roman" w:hAnsi="Times New Roman" w:cs="Times New Roman"/>
        </w:rPr>
      </w:pPr>
    </w:p>
    <w:p w:rsidR="00945E54" w:rsidRDefault="00945E54">
      <w:pPr>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 xml:space="preserve">Szerződő felek a megállapodás tárgyára és a teljesítés idejére tekintettel kizárják a megállapodás rendes felmondással történő megszüntetését. A megállapodás rendkívüli, azonnali hatályú felmondására a megállapodásnak a másik szerződő fél általi szándékos, vagy súlyosan gondatlan megszegése esetén kerülhet sor, írásbeli nyilatkozattal. </w:t>
      </w:r>
    </w:p>
    <w:p w:rsidR="00945E54" w:rsidRDefault="00945E54">
      <w:pPr>
        <w:spacing w:after="0"/>
        <w:ind w:left="426"/>
        <w:rPr>
          <w:rFonts w:ascii="Times New Roman" w:hAnsi="Times New Roman" w:cs="Times New Roman"/>
        </w:rPr>
      </w:pPr>
    </w:p>
    <w:p w:rsidR="00945E54" w:rsidRDefault="00945E54">
      <w:pPr>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A jognyilatkozatok megtétele kizárólag írásban, közvetlenül a másik félhez eljuttatott formában történhet. A határidők betartását kétség esetén a nyilatkozatot tevő fél köteles igazolni.</w:t>
      </w:r>
    </w:p>
    <w:p w:rsidR="00945E54" w:rsidRDefault="00945E54">
      <w:pPr>
        <w:spacing w:after="0" w:line="240" w:lineRule="auto"/>
        <w:ind w:left="426"/>
        <w:jc w:val="both"/>
        <w:rPr>
          <w:rFonts w:ascii="Times New Roman" w:hAnsi="Times New Roman" w:cs="Times New Roman"/>
        </w:rPr>
      </w:pPr>
    </w:p>
    <w:p w:rsidR="00945E54" w:rsidRDefault="00945E54">
      <w:pPr>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Szerződő felek a megállapodást közös megegyezéssel írásban bármikor megszüntethetik.</w:t>
      </w:r>
    </w:p>
    <w:p w:rsidR="00945E54" w:rsidRDefault="00945E54">
      <w:pPr>
        <w:pStyle w:val="BodyText21"/>
        <w:ind w:left="426"/>
        <w:jc w:val="center"/>
        <w:rPr>
          <w:rFonts w:ascii="Times New Roman" w:hAnsi="Times New Roman" w:cs="Times New Roman"/>
          <w:i w:val="0"/>
          <w:iCs w:val="0"/>
          <w:sz w:val="22"/>
          <w:szCs w:val="22"/>
        </w:rPr>
      </w:pPr>
    </w:p>
    <w:p w:rsidR="00945E54" w:rsidRDefault="00945E54">
      <w:pPr>
        <w:pStyle w:val="BodyText21"/>
        <w:ind w:left="426"/>
        <w:jc w:val="center"/>
        <w:rPr>
          <w:rFonts w:ascii="Times New Roman" w:hAnsi="Times New Roman" w:cs="Times New Roman"/>
          <w:i w:val="0"/>
          <w:iCs w:val="0"/>
          <w:sz w:val="22"/>
          <w:szCs w:val="22"/>
        </w:rPr>
      </w:pPr>
      <w:r>
        <w:rPr>
          <w:rFonts w:ascii="Times New Roman" w:hAnsi="Times New Roman" w:cs="Times New Roman"/>
          <w:i w:val="0"/>
          <w:iCs w:val="0"/>
          <w:sz w:val="22"/>
          <w:szCs w:val="22"/>
        </w:rPr>
        <w:t xml:space="preserve">V. </w:t>
      </w:r>
    </w:p>
    <w:p w:rsidR="00945E54" w:rsidRDefault="00945E54">
      <w:pPr>
        <w:pStyle w:val="BodyText21"/>
        <w:ind w:left="426"/>
        <w:jc w:val="center"/>
        <w:rPr>
          <w:rFonts w:ascii="Times New Roman" w:hAnsi="Times New Roman" w:cs="Times New Roman"/>
          <w:i w:val="0"/>
          <w:iCs w:val="0"/>
          <w:sz w:val="22"/>
          <w:szCs w:val="22"/>
        </w:rPr>
      </w:pPr>
      <w:r>
        <w:rPr>
          <w:rFonts w:ascii="Times New Roman" w:hAnsi="Times New Roman" w:cs="Times New Roman"/>
          <w:i w:val="0"/>
          <w:iCs w:val="0"/>
          <w:sz w:val="22"/>
          <w:szCs w:val="22"/>
        </w:rPr>
        <w:t>EGYÜTTMŰKÖDÉS, KAPCSOLATTARTÁS</w:t>
      </w:r>
    </w:p>
    <w:p w:rsidR="00945E54" w:rsidRDefault="00945E54">
      <w:pPr>
        <w:pStyle w:val="BodyText21"/>
        <w:rPr>
          <w:rFonts w:ascii="Times New Roman" w:hAnsi="Times New Roman" w:cs="Times New Roman"/>
          <w:i w:val="0"/>
          <w:iCs w:val="0"/>
          <w:sz w:val="22"/>
          <w:szCs w:val="22"/>
        </w:rPr>
      </w:pPr>
    </w:p>
    <w:p w:rsidR="00945E54" w:rsidRDefault="00945E54">
      <w:pPr>
        <w:pStyle w:val="BodyText21"/>
        <w:numPr>
          <w:ilvl w:val="0"/>
          <w:numId w:val="3"/>
        </w:numPr>
        <w:rPr>
          <w:rFonts w:ascii="Times New Roman" w:hAnsi="Times New Roman" w:cs="Times New Roman"/>
          <w:i w:val="0"/>
          <w:iCs w:val="0"/>
          <w:sz w:val="22"/>
          <w:szCs w:val="22"/>
        </w:rPr>
      </w:pPr>
      <w:r>
        <w:rPr>
          <w:rFonts w:ascii="Times New Roman" w:hAnsi="Times New Roman" w:cs="Times New Roman"/>
          <w:i w:val="0"/>
          <w:iCs w:val="0"/>
          <w:sz w:val="22"/>
          <w:szCs w:val="22"/>
        </w:rPr>
        <w:t>Felek a jelen szerződéssel kapcsolatos nyilatkozataikat kizárólag írásban tehetik meg. Felek írásbeliségnek fogadják el az e-mail, telefax, ajánlott levél útján küldött nyilatkozatokat. A jelen szerződés esetleges módosításával vagy megszűntetésével kapcsolatos nyilatkozatokat Felek kizárólag ajánlott levél vagy a másik fél által más módon, igazoltan átvett levél útján tehetik meg (e-mail, telefax nem elfogadható).</w:t>
      </w:r>
    </w:p>
    <w:p w:rsidR="00945E54" w:rsidRDefault="00945E54">
      <w:pPr>
        <w:pStyle w:val="ListParagraph"/>
        <w:rPr>
          <w:rFonts w:ascii="Times New Roman" w:hAnsi="Times New Roman" w:cs="Times New Roman"/>
          <w:i/>
          <w:iCs/>
          <w:sz w:val="22"/>
          <w:szCs w:val="22"/>
        </w:rPr>
      </w:pPr>
    </w:p>
    <w:p w:rsidR="00945E54" w:rsidRDefault="00945E54">
      <w:pPr>
        <w:pStyle w:val="BodyText21"/>
        <w:numPr>
          <w:ilvl w:val="0"/>
          <w:numId w:val="3"/>
        </w:numPr>
        <w:rPr>
          <w:rFonts w:ascii="Times New Roman" w:hAnsi="Times New Roman" w:cs="Times New Roman"/>
          <w:i w:val="0"/>
          <w:iCs w:val="0"/>
          <w:sz w:val="22"/>
          <w:szCs w:val="22"/>
        </w:rPr>
      </w:pPr>
      <w:r>
        <w:rPr>
          <w:rFonts w:ascii="Times New Roman" w:hAnsi="Times New Roman" w:cs="Times New Roman"/>
          <w:i w:val="0"/>
          <w:iCs w:val="0"/>
          <w:sz w:val="22"/>
          <w:szCs w:val="22"/>
        </w:rPr>
        <w:t>Koordinátor és Szervező az együttműködésre, kapcsolattartásra a következő személyeket jelölik ki:</w:t>
      </w:r>
    </w:p>
    <w:p w:rsidR="00945E54" w:rsidRDefault="00945E54">
      <w:pPr>
        <w:pStyle w:val="BodyText21"/>
        <w:ind w:left="708"/>
        <w:rPr>
          <w:rFonts w:ascii="Times New Roman" w:hAnsi="Times New Roman" w:cs="Times New Roman"/>
          <w:i w:val="0"/>
          <w:iCs w:val="0"/>
          <w:sz w:val="22"/>
          <w:szCs w:val="22"/>
        </w:rPr>
      </w:pPr>
    </w:p>
    <w:p w:rsidR="00945E54" w:rsidRDefault="00945E54">
      <w:pPr>
        <w:pStyle w:val="BodyText21"/>
        <w:ind w:firstLine="708"/>
        <w:rPr>
          <w:rFonts w:ascii="Times New Roman" w:hAnsi="Times New Roman" w:cs="Times New Roman"/>
          <w:i w:val="0"/>
          <w:iCs w:val="0"/>
          <w:sz w:val="22"/>
          <w:szCs w:val="22"/>
        </w:rPr>
      </w:pPr>
      <w:r>
        <w:rPr>
          <w:rFonts w:ascii="Times New Roman" w:hAnsi="Times New Roman" w:cs="Times New Roman"/>
          <w:i w:val="0"/>
          <w:iCs w:val="0"/>
          <w:sz w:val="22"/>
          <w:szCs w:val="22"/>
        </w:rPr>
        <w:t>Koordinátor részéről:</w:t>
      </w:r>
      <w:r>
        <w:rPr>
          <w:rFonts w:ascii="Times New Roman" w:hAnsi="Times New Roman" w:cs="Times New Roman"/>
          <w:i w:val="0"/>
          <w:iCs w:val="0"/>
          <w:sz w:val="22"/>
          <w:szCs w:val="22"/>
        </w:rPr>
        <w:tab/>
      </w:r>
      <w:r>
        <w:rPr>
          <w:rFonts w:ascii="Times New Roman" w:hAnsi="Times New Roman" w:cs="Times New Roman"/>
          <w:i w:val="0"/>
          <w:iCs w:val="0"/>
          <w:sz w:val="22"/>
          <w:szCs w:val="22"/>
        </w:rPr>
        <w:tab/>
        <w:t>név: dr. Szélpál Tamás</w:t>
      </w:r>
    </w:p>
    <w:p w:rsidR="00945E54" w:rsidRDefault="00945E54">
      <w:pPr>
        <w:pStyle w:val="BodyText21"/>
        <w:rPr>
          <w:rFonts w:ascii="Times New Roman" w:hAnsi="Times New Roman" w:cs="Times New Roman"/>
          <w:i w:val="0"/>
          <w:iCs w:val="0"/>
          <w:sz w:val="22"/>
          <w:szCs w:val="22"/>
        </w:rPr>
      </w:pP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t xml:space="preserve">telefon: 0620/407-6668  </w:t>
      </w:r>
    </w:p>
    <w:p w:rsidR="00945E54" w:rsidRDefault="00945E54">
      <w:pPr>
        <w:pStyle w:val="BodyText21"/>
        <w:rPr>
          <w:rFonts w:ascii="Times New Roman" w:hAnsi="Times New Roman" w:cs="Times New Roman"/>
          <w:i w:val="0"/>
          <w:iCs w:val="0"/>
          <w:color w:val="000000"/>
          <w:sz w:val="22"/>
          <w:szCs w:val="22"/>
        </w:rPr>
      </w:pP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t>e-mail: otproba@sportagvalaszto.hu</w:t>
      </w:r>
    </w:p>
    <w:p w:rsidR="00945E54" w:rsidRDefault="00945E54">
      <w:pPr>
        <w:pStyle w:val="BodyText21"/>
        <w:rPr>
          <w:rFonts w:ascii="Times New Roman" w:hAnsi="Times New Roman" w:cs="Times New Roman"/>
          <w:i w:val="0"/>
          <w:iCs w:val="0"/>
          <w:color w:val="000000"/>
          <w:sz w:val="22"/>
          <w:szCs w:val="22"/>
        </w:rPr>
      </w:pPr>
    </w:p>
    <w:p w:rsidR="00945E54" w:rsidRDefault="00945E54">
      <w:pPr>
        <w:pStyle w:val="BodyText21"/>
        <w:ind w:firstLine="708"/>
        <w:rPr>
          <w:rFonts w:ascii="Times New Roman" w:hAnsi="Times New Roman" w:cs="Times New Roman"/>
          <w:i w:val="0"/>
          <w:iCs w:val="0"/>
          <w:sz w:val="22"/>
          <w:szCs w:val="22"/>
        </w:rPr>
      </w:pPr>
      <w:r>
        <w:rPr>
          <w:rFonts w:ascii="Times New Roman" w:hAnsi="Times New Roman" w:cs="Times New Roman"/>
          <w:i w:val="0"/>
          <w:iCs w:val="0"/>
          <w:sz w:val="22"/>
          <w:szCs w:val="22"/>
        </w:rPr>
        <w:t>Szervező részéről:</w:t>
      </w:r>
      <w:r>
        <w:rPr>
          <w:rFonts w:ascii="Times New Roman" w:hAnsi="Times New Roman" w:cs="Times New Roman"/>
          <w:i w:val="0"/>
          <w:iCs w:val="0"/>
          <w:sz w:val="22"/>
          <w:szCs w:val="22"/>
        </w:rPr>
        <w:tab/>
      </w:r>
      <w:r>
        <w:rPr>
          <w:rFonts w:ascii="Times New Roman" w:hAnsi="Times New Roman" w:cs="Times New Roman"/>
          <w:i w:val="0"/>
          <w:iCs w:val="0"/>
          <w:sz w:val="22"/>
          <w:szCs w:val="22"/>
        </w:rPr>
        <w:tab/>
        <w:t>név: ………….</w:t>
      </w:r>
    </w:p>
    <w:p w:rsidR="00945E54" w:rsidRDefault="00945E54">
      <w:pPr>
        <w:pStyle w:val="BodyText21"/>
        <w:rPr>
          <w:rFonts w:ascii="Times New Roman" w:hAnsi="Times New Roman" w:cs="Times New Roman"/>
          <w:i w:val="0"/>
          <w:iCs w:val="0"/>
          <w:sz w:val="22"/>
          <w:szCs w:val="22"/>
        </w:rPr>
      </w:pP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t>telefon:…………..</w:t>
      </w:r>
    </w:p>
    <w:p w:rsidR="00945E54" w:rsidRDefault="00945E54">
      <w:pPr>
        <w:pStyle w:val="BodyText21"/>
        <w:tabs>
          <w:tab w:val="left" w:pos="3544"/>
        </w:tabs>
        <w:rPr>
          <w:rFonts w:ascii="Times New Roman" w:hAnsi="Times New Roman" w:cs="Times New Roman"/>
          <w:i w:val="0"/>
          <w:iCs w:val="0"/>
          <w:sz w:val="22"/>
          <w:szCs w:val="22"/>
        </w:rPr>
      </w:pPr>
      <w:r>
        <w:rPr>
          <w:rFonts w:ascii="Times New Roman" w:hAnsi="Times New Roman" w:cs="Times New Roman"/>
          <w:i w:val="0"/>
          <w:iCs w:val="0"/>
          <w:sz w:val="22"/>
          <w:szCs w:val="22"/>
        </w:rPr>
        <w:tab/>
        <w:t>e-mail:</w:t>
      </w:r>
      <w:hyperlink r:id="rId8" w:history="1">
        <w:r>
          <w:rPr>
            <w:rStyle w:val="Hyperlink"/>
            <w:i w:val="0"/>
            <w:iCs w:val="0"/>
            <w:sz w:val="22"/>
            <w:szCs w:val="22"/>
          </w:rPr>
          <w:t>……………….</w:t>
        </w:r>
      </w:hyperlink>
    </w:p>
    <w:p w:rsidR="00945E54" w:rsidRDefault="00945E54">
      <w:pPr>
        <w:pStyle w:val="BodyText21"/>
        <w:tabs>
          <w:tab w:val="left" w:pos="3544"/>
        </w:tabs>
        <w:rPr>
          <w:rFonts w:ascii="Times New Roman" w:hAnsi="Times New Roman" w:cs="Times New Roman"/>
          <w:i w:val="0"/>
          <w:iCs w:val="0"/>
          <w:sz w:val="22"/>
          <w:szCs w:val="22"/>
        </w:rPr>
      </w:pPr>
    </w:p>
    <w:p w:rsidR="00945E54" w:rsidRDefault="00945E54">
      <w:pPr>
        <w:pStyle w:val="BodyText21"/>
        <w:ind w:left="-142"/>
        <w:jc w:val="center"/>
        <w:rPr>
          <w:rFonts w:ascii="Times New Roman" w:hAnsi="Times New Roman" w:cs="Times New Roman"/>
          <w:i w:val="0"/>
          <w:iCs w:val="0"/>
          <w:sz w:val="22"/>
          <w:szCs w:val="22"/>
        </w:rPr>
      </w:pPr>
      <w:r>
        <w:rPr>
          <w:rFonts w:ascii="Times New Roman" w:hAnsi="Times New Roman" w:cs="Times New Roman"/>
          <w:i w:val="0"/>
          <w:iCs w:val="0"/>
          <w:sz w:val="22"/>
          <w:szCs w:val="22"/>
        </w:rPr>
        <w:t xml:space="preserve">VI. </w:t>
      </w:r>
    </w:p>
    <w:p w:rsidR="00945E54" w:rsidRDefault="00945E54">
      <w:pPr>
        <w:pStyle w:val="BodyText21"/>
        <w:ind w:left="-142"/>
        <w:jc w:val="center"/>
        <w:rPr>
          <w:rFonts w:ascii="Times New Roman" w:hAnsi="Times New Roman" w:cs="Times New Roman"/>
          <w:i w:val="0"/>
          <w:iCs w:val="0"/>
          <w:sz w:val="22"/>
          <w:szCs w:val="22"/>
        </w:rPr>
      </w:pPr>
      <w:r>
        <w:rPr>
          <w:rFonts w:ascii="Times New Roman" w:hAnsi="Times New Roman" w:cs="Times New Roman"/>
          <w:i w:val="0"/>
          <w:iCs w:val="0"/>
          <w:sz w:val="22"/>
          <w:szCs w:val="22"/>
        </w:rPr>
        <w:t>VEGYES RENDELKEZÉSEK</w:t>
      </w:r>
    </w:p>
    <w:p w:rsidR="00945E54" w:rsidRDefault="00945E54">
      <w:pPr>
        <w:pStyle w:val="BodyText21"/>
        <w:rPr>
          <w:rFonts w:ascii="Times New Roman" w:hAnsi="Times New Roman" w:cs="Times New Roman"/>
          <w:i w:val="0"/>
          <w:iCs w:val="0"/>
          <w:sz w:val="22"/>
          <w:szCs w:val="22"/>
        </w:rPr>
      </w:pPr>
    </w:p>
    <w:p w:rsidR="00945E54" w:rsidRDefault="00945E54">
      <w:pPr>
        <w:pStyle w:val="BodyText21"/>
        <w:numPr>
          <w:ilvl w:val="0"/>
          <w:numId w:val="4"/>
        </w:numPr>
        <w:rPr>
          <w:rFonts w:ascii="Times New Roman" w:hAnsi="Times New Roman" w:cs="Times New Roman"/>
          <w:i w:val="0"/>
          <w:iCs w:val="0"/>
          <w:sz w:val="22"/>
          <w:szCs w:val="22"/>
        </w:rPr>
      </w:pPr>
      <w:r>
        <w:rPr>
          <w:rFonts w:ascii="Times New Roman" w:hAnsi="Times New Roman" w:cs="Times New Roman"/>
          <w:i w:val="0"/>
          <w:iCs w:val="0"/>
          <w:sz w:val="22"/>
          <w:szCs w:val="22"/>
        </w:rPr>
        <w:t>Jelen megállapodást a Felek csak közös megegyezéssel, írásban módosíthatják, egészíthetik ki.</w:t>
      </w:r>
    </w:p>
    <w:p w:rsidR="00945E54" w:rsidRDefault="00945E54">
      <w:pPr>
        <w:pStyle w:val="BodyText21"/>
        <w:ind w:left="-142"/>
        <w:rPr>
          <w:rFonts w:ascii="Times New Roman" w:hAnsi="Times New Roman" w:cs="Times New Roman"/>
          <w:i w:val="0"/>
          <w:iCs w:val="0"/>
          <w:sz w:val="22"/>
          <w:szCs w:val="22"/>
        </w:rPr>
      </w:pPr>
    </w:p>
    <w:p w:rsidR="00945E54" w:rsidRDefault="00945E54">
      <w:pPr>
        <w:pStyle w:val="BodyText21"/>
        <w:numPr>
          <w:ilvl w:val="0"/>
          <w:numId w:val="4"/>
        </w:numPr>
        <w:ind w:left="426" w:hanging="426"/>
        <w:rPr>
          <w:rFonts w:ascii="Times New Roman" w:hAnsi="Times New Roman" w:cs="Times New Roman"/>
          <w:i w:val="0"/>
          <w:iCs w:val="0"/>
          <w:sz w:val="22"/>
          <w:szCs w:val="22"/>
        </w:rPr>
      </w:pPr>
      <w:r>
        <w:rPr>
          <w:rFonts w:ascii="Times New Roman" w:hAnsi="Times New Roman" w:cs="Times New Roman"/>
          <w:i w:val="0"/>
          <w:iCs w:val="0"/>
          <w:sz w:val="22"/>
          <w:szCs w:val="22"/>
        </w:rPr>
        <w:t>A jelen megállapodás bármely pontjának vagy részének érvénytelensége, vagy hatályon kívül helyezése nem érinti a megállapodás fennmaradó részeinek érvényét és hatályát, amelyben foglaltakat Felek változatlanul teljesíteni kötelesek, kivéve azt az esetet, ha az érvénytelen vagy annak minősített rendelkezések nélkül a jelen megállapodást a Szerződő felek egyáltalán nem kötötték volna meg.</w:t>
      </w:r>
    </w:p>
    <w:p w:rsidR="00945E54" w:rsidRDefault="00945E54">
      <w:pPr>
        <w:pStyle w:val="BodyText21"/>
        <w:ind w:left="426"/>
        <w:rPr>
          <w:rFonts w:ascii="Times New Roman" w:hAnsi="Times New Roman" w:cs="Times New Roman"/>
          <w:i w:val="0"/>
          <w:iCs w:val="0"/>
          <w:sz w:val="22"/>
          <w:szCs w:val="22"/>
        </w:rPr>
      </w:pPr>
    </w:p>
    <w:p w:rsidR="00945E54" w:rsidRDefault="00945E54">
      <w:pPr>
        <w:pStyle w:val="BodyText21"/>
        <w:numPr>
          <w:ilvl w:val="0"/>
          <w:numId w:val="4"/>
        </w:numPr>
        <w:ind w:left="426" w:hanging="426"/>
        <w:rPr>
          <w:rFonts w:ascii="Times New Roman" w:hAnsi="Times New Roman" w:cs="Times New Roman"/>
          <w:i w:val="0"/>
          <w:iCs w:val="0"/>
          <w:sz w:val="22"/>
          <w:szCs w:val="22"/>
        </w:rPr>
      </w:pPr>
      <w:r>
        <w:rPr>
          <w:rFonts w:ascii="Times New Roman" w:hAnsi="Times New Roman" w:cs="Times New Roman"/>
          <w:i w:val="0"/>
          <w:iCs w:val="0"/>
          <w:sz w:val="22"/>
          <w:szCs w:val="22"/>
        </w:rPr>
        <w:t>Felek együttműködési kötelezettséget vállalnak a jelen szerződésből keletkező vitás kérdések elsődlegesen peren kívüli, tárgyalásos tisztázására. Esetleges jogvita esetén felek kikötik a Koordinátor székhelye szerint illetékes bíróság kizárólagos illetékességét.</w:t>
      </w:r>
    </w:p>
    <w:p w:rsidR="00945E54" w:rsidRDefault="00945E54">
      <w:pPr>
        <w:pStyle w:val="BodyText21"/>
        <w:ind w:left="426"/>
        <w:rPr>
          <w:rFonts w:ascii="Times New Roman" w:hAnsi="Times New Roman" w:cs="Times New Roman"/>
          <w:i w:val="0"/>
          <w:iCs w:val="0"/>
          <w:sz w:val="22"/>
          <w:szCs w:val="22"/>
        </w:rPr>
      </w:pPr>
    </w:p>
    <w:p w:rsidR="00945E54" w:rsidRDefault="00945E54">
      <w:pPr>
        <w:pStyle w:val="BodyText21"/>
        <w:numPr>
          <w:ilvl w:val="0"/>
          <w:numId w:val="4"/>
        </w:numPr>
        <w:ind w:left="426" w:hanging="426"/>
        <w:rPr>
          <w:rFonts w:ascii="Times New Roman" w:hAnsi="Times New Roman" w:cs="Times New Roman"/>
          <w:i w:val="0"/>
          <w:iCs w:val="0"/>
          <w:sz w:val="22"/>
          <w:szCs w:val="22"/>
        </w:rPr>
      </w:pPr>
      <w:r>
        <w:rPr>
          <w:rFonts w:ascii="Times New Roman" w:hAnsi="Times New Roman" w:cs="Times New Roman"/>
          <w:i w:val="0"/>
          <w:iCs w:val="0"/>
          <w:sz w:val="22"/>
          <w:szCs w:val="22"/>
        </w:rPr>
        <w:t>Felek kijelentik, hogy a jelen okiratba foglalt megállapodást jogszabályi rendelkezések nem korlátozzák, illetve nem akadályozzák.</w:t>
      </w:r>
    </w:p>
    <w:p w:rsidR="00945E54" w:rsidRDefault="00945E54">
      <w:pPr>
        <w:pStyle w:val="ListParagraph"/>
        <w:rPr>
          <w:rFonts w:ascii="Times New Roman" w:hAnsi="Times New Roman" w:cs="Times New Roman"/>
          <w:i/>
          <w:iCs/>
          <w:sz w:val="22"/>
          <w:szCs w:val="22"/>
        </w:rPr>
      </w:pPr>
    </w:p>
    <w:p w:rsidR="00945E54" w:rsidRDefault="00945E54">
      <w:pPr>
        <w:pStyle w:val="BodyText21"/>
        <w:numPr>
          <w:ilvl w:val="0"/>
          <w:numId w:val="4"/>
        </w:numPr>
        <w:ind w:left="426" w:hanging="426"/>
        <w:rPr>
          <w:rFonts w:ascii="Times New Roman" w:hAnsi="Times New Roman" w:cs="Times New Roman"/>
          <w:i w:val="0"/>
          <w:iCs w:val="0"/>
          <w:sz w:val="22"/>
          <w:szCs w:val="22"/>
        </w:rPr>
      </w:pPr>
      <w:r>
        <w:rPr>
          <w:rFonts w:ascii="Times New Roman" w:hAnsi="Times New Roman" w:cs="Times New Roman"/>
          <w:i w:val="0"/>
          <w:iCs w:val="0"/>
          <w:sz w:val="22"/>
          <w:szCs w:val="22"/>
        </w:rPr>
        <w:t>A jelen megállapodásra és annak értelmezésére a magyar jogszabályok vonatkoznak;jelen megállapodással nem szabályozott kérdésekben a Polgári Törvénykönyvről szóló 2013. évi V. törvény és egyéb vonatkozó jogszabályok az irányadók.</w:t>
      </w:r>
    </w:p>
    <w:p w:rsidR="00945E54" w:rsidRDefault="00945E54">
      <w:pPr>
        <w:pStyle w:val="ListParagraph"/>
        <w:rPr>
          <w:rFonts w:ascii="Times New Roman" w:hAnsi="Times New Roman" w:cs="Times New Roman"/>
          <w:i/>
          <w:iCs/>
          <w:sz w:val="22"/>
          <w:szCs w:val="22"/>
        </w:rPr>
      </w:pPr>
    </w:p>
    <w:p w:rsidR="00945E54" w:rsidRDefault="00945E54">
      <w:pPr>
        <w:pStyle w:val="BodyText21"/>
        <w:numPr>
          <w:ilvl w:val="0"/>
          <w:numId w:val="4"/>
        </w:numPr>
        <w:ind w:left="426" w:hanging="426"/>
        <w:rPr>
          <w:rFonts w:ascii="Times New Roman" w:hAnsi="Times New Roman" w:cs="Times New Roman"/>
          <w:i w:val="0"/>
          <w:iCs w:val="0"/>
          <w:sz w:val="22"/>
          <w:szCs w:val="22"/>
        </w:rPr>
      </w:pPr>
      <w:r>
        <w:rPr>
          <w:rFonts w:ascii="Times New Roman" w:hAnsi="Times New Roman" w:cs="Times New Roman"/>
          <w:i w:val="0"/>
          <w:iCs w:val="0"/>
          <w:sz w:val="22"/>
          <w:szCs w:val="22"/>
        </w:rPr>
        <w:t>Felek kijelentik, hogy szerződéskötési képességük korlátozás alá nem esik, a jelen megállapodás megkötésére jogosultak, más, harmadik személyekkel e tárgyban kötött szerződéseikkel a jelen megállapodás nincs ellentmondásban.</w:t>
      </w:r>
    </w:p>
    <w:p w:rsidR="00945E54" w:rsidRDefault="00945E54">
      <w:pPr>
        <w:pStyle w:val="ListParagraph"/>
        <w:rPr>
          <w:rFonts w:ascii="Times New Roman" w:hAnsi="Times New Roman" w:cs="Times New Roman"/>
          <w:i/>
          <w:iCs/>
          <w:sz w:val="22"/>
          <w:szCs w:val="22"/>
        </w:rPr>
      </w:pPr>
    </w:p>
    <w:p w:rsidR="00945E54" w:rsidRDefault="00945E54">
      <w:pPr>
        <w:pStyle w:val="BodyText21"/>
        <w:numPr>
          <w:ilvl w:val="0"/>
          <w:numId w:val="4"/>
        </w:numPr>
        <w:ind w:left="426" w:hanging="426"/>
        <w:rPr>
          <w:rFonts w:ascii="Times New Roman" w:hAnsi="Times New Roman" w:cs="Times New Roman"/>
          <w:i w:val="0"/>
          <w:iCs w:val="0"/>
          <w:sz w:val="22"/>
          <w:szCs w:val="22"/>
        </w:rPr>
      </w:pPr>
      <w:r>
        <w:rPr>
          <w:rFonts w:ascii="Times New Roman" w:hAnsi="Times New Roman" w:cs="Times New Roman"/>
          <w:i w:val="0"/>
          <w:iCs w:val="0"/>
          <w:sz w:val="22"/>
          <w:szCs w:val="22"/>
        </w:rPr>
        <w:t>Felek a szerződés aláírásával megerősítik, hogy jelen megállapodást minden részében alaposan áttanulmányozták és azt teljesnek, ellentmondásmentesnek és hibátlannak találták.</w:t>
      </w:r>
    </w:p>
    <w:p w:rsidR="00945E54" w:rsidRDefault="00945E54">
      <w:pPr>
        <w:pStyle w:val="ListParagraph"/>
        <w:rPr>
          <w:rFonts w:ascii="Times New Roman" w:hAnsi="Times New Roman" w:cs="Times New Roman"/>
          <w:i/>
          <w:iCs/>
          <w:sz w:val="22"/>
          <w:szCs w:val="22"/>
        </w:rPr>
      </w:pPr>
    </w:p>
    <w:p w:rsidR="00945E54" w:rsidRDefault="00945E54">
      <w:pPr>
        <w:pStyle w:val="BodyText21"/>
        <w:numPr>
          <w:ilvl w:val="0"/>
          <w:numId w:val="4"/>
        </w:numPr>
        <w:ind w:left="426" w:hanging="426"/>
        <w:rPr>
          <w:rFonts w:ascii="Times New Roman" w:hAnsi="Times New Roman" w:cs="Times New Roman"/>
          <w:i w:val="0"/>
          <w:iCs w:val="0"/>
          <w:sz w:val="22"/>
          <w:szCs w:val="22"/>
        </w:rPr>
      </w:pPr>
      <w:r>
        <w:rPr>
          <w:rFonts w:ascii="Times New Roman" w:hAnsi="Times New Roman" w:cs="Times New Roman"/>
          <w:i w:val="0"/>
          <w:iCs w:val="0"/>
          <w:sz w:val="22"/>
          <w:szCs w:val="22"/>
        </w:rPr>
        <w:t>Jelen megállapodás egymással mindenben megegyező három (3) példányban készült.</w:t>
      </w:r>
    </w:p>
    <w:p w:rsidR="00945E54" w:rsidRDefault="00945E54">
      <w:pPr>
        <w:pStyle w:val="BodyText21"/>
        <w:rPr>
          <w:rFonts w:ascii="Times New Roman" w:hAnsi="Times New Roman" w:cs="Times New Roman"/>
          <w:i w:val="0"/>
          <w:iCs w:val="0"/>
          <w:sz w:val="22"/>
          <w:szCs w:val="22"/>
        </w:rPr>
      </w:pPr>
    </w:p>
    <w:tbl>
      <w:tblPr>
        <w:tblpPr w:leftFromText="141" w:rightFromText="141" w:vertAnchor="text" w:horzAnchor="margin" w:tblpY="50"/>
        <w:tblW w:w="0" w:type="auto"/>
        <w:tblLook w:val="0000"/>
      </w:tblPr>
      <w:tblGrid>
        <w:gridCol w:w="4639"/>
        <w:gridCol w:w="4647"/>
      </w:tblGrid>
      <w:tr w:rsidR="00945E54">
        <w:tc>
          <w:tcPr>
            <w:tcW w:w="4639" w:type="dxa"/>
            <w:tcBorders>
              <w:top w:val="nil"/>
              <w:left w:val="nil"/>
              <w:bottom w:val="nil"/>
              <w:right w:val="nil"/>
            </w:tcBorders>
          </w:tcPr>
          <w:p w:rsidR="00945E54" w:rsidRDefault="00945E54">
            <w:pPr>
              <w:pStyle w:val="BodyText21"/>
              <w:rPr>
                <w:rFonts w:ascii="Times New Roman" w:hAnsi="Times New Roman" w:cs="Times New Roman"/>
                <w:i w:val="0"/>
                <w:iCs w:val="0"/>
                <w:sz w:val="22"/>
                <w:szCs w:val="22"/>
              </w:rPr>
            </w:pPr>
          </w:p>
          <w:p w:rsidR="00945E54" w:rsidRDefault="00945E54">
            <w:pPr>
              <w:pStyle w:val="BodyText21"/>
              <w:rPr>
                <w:rFonts w:ascii="Times New Roman" w:hAnsi="Times New Roman" w:cs="Times New Roman"/>
                <w:i w:val="0"/>
                <w:iCs w:val="0"/>
                <w:sz w:val="22"/>
                <w:szCs w:val="22"/>
              </w:rPr>
            </w:pPr>
            <w:r>
              <w:rPr>
                <w:rFonts w:ascii="Times New Roman" w:hAnsi="Times New Roman" w:cs="Times New Roman"/>
                <w:i w:val="0"/>
                <w:iCs w:val="0"/>
                <w:sz w:val="22"/>
                <w:szCs w:val="22"/>
              </w:rPr>
              <w:t>Budapest, 2017. június ...</w:t>
            </w:r>
          </w:p>
          <w:p w:rsidR="00945E54" w:rsidRDefault="00945E54">
            <w:pPr>
              <w:pStyle w:val="BodyText21"/>
              <w:rPr>
                <w:rFonts w:ascii="Times New Roman" w:hAnsi="Times New Roman" w:cs="Times New Roman"/>
                <w:i w:val="0"/>
                <w:iCs w:val="0"/>
                <w:sz w:val="22"/>
                <w:szCs w:val="22"/>
              </w:rPr>
            </w:pPr>
          </w:p>
          <w:p w:rsidR="00945E54" w:rsidRDefault="00945E54">
            <w:pPr>
              <w:pStyle w:val="BodyText21"/>
              <w:rPr>
                <w:rFonts w:ascii="Times New Roman" w:hAnsi="Times New Roman" w:cs="Times New Roman"/>
                <w:i w:val="0"/>
                <w:iCs w:val="0"/>
                <w:sz w:val="22"/>
                <w:szCs w:val="22"/>
              </w:rPr>
            </w:pPr>
          </w:p>
          <w:p w:rsidR="00945E54" w:rsidRDefault="00945E54">
            <w:pPr>
              <w:pStyle w:val="BodyText21"/>
              <w:rPr>
                <w:rFonts w:ascii="Times New Roman" w:hAnsi="Times New Roman" w:cs="Times New Roman"/>
                <w:i w:val="0"/>
                <w:iCs w:val="0"/>
                <w:sz w:val="22"/>
                <w:szCs w:val="22"/>
              </w:rPr>
            </w:pPr>
          </w:p>
          <w:p w:rsidR="00945E54" w:rsidRDefault="00945E54">
            <w:pPr>
              <w:pStyle w:val="BodyText21"/>
              <w:rPr>
                <w:rFonts w:ascii="Times New Roman" w:hAnsi="Times New Roman" w:cs="Times New Roman"/>
                <w:i w:val="0"/>
                <w:iCs w:val="0"/>
                <w:sz w:val="22"/>
                <w:szCs w:val="22"/>
              </w:rPr>
            </w:pPr>
          </w:p>
          <w:p w:rsidR="00945E54" w:rsidRDefault="00945E54">
            <w:pPr>
              <w:pStyle w:val="BodyText21"/>
              <w:jc w:val="center"/>
              <w:rPr>
                <w:rFonts w:ascii="Times New Roman" w:hAnsi="Times New Roman" w:cs="Times New Roman"/>
                <w:i w:val="0"/>
                <w:iCs w:val="0"/>
                <w:sz w:val="22"/>
                <w:szCs w:val="22"/>
              </w:rPr>
            </w:pPr>
            <w:r>
              <w:rPr>
                <w:rFonts w:ascii="Times New Roman" w:hAnsi="Times New Roman" w:cs="Times New Roman"/>
                <w:i w:val="0"/>
                <w:iCs w:val="0"/>
                <w:sz w:val="22"/>
                <w:szCs w:val="22"/>
              </w:rPr>
              <w:t>..................................................</w:t>
            </w:r>
          </w:p>
          <w:p w:rsidR="00945E54" w:rsidRDefault="00945E54">
            <w:pPr>
              <w:pStyle w:val="BodyText21"/>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Szemán Róbert ügyvezető</w:t>
            </w:r>
          </w:p>
          <w:p w:rsidR="00945E54" w:rsidRDefault="00945E54">
            <w:pPr>
              <w:pStyle w:val="BodyText21"/>
              <w:jc w:val="center"/>
              <w:rPr>
                <w:rFonts w:ascii="Times New Roman" w:hAnsi="Times New Roman" w:cs="Times New Roman"/>
                <w:i w:val="0"/>
                <w:iCs w:val="0"/>
                <w:sz w:val="22"/>
                <w:szCs w:val="22"/>
              </w:rPr>
            </w:pPr>
            <w:r>
              <w:rPr>
                <w:rFonts w:ascii="Times New Roman" w:hAnsi="Times New Roman" w:cs="Times New Roman"/>
                <w:i w:val="0"/>
                <w:iCs w:val="0"/>
                <w:sz w:val="22"/>
                <w:szCs w:val="22"/>
              </w:rPr>
              <w:t>Nagy Sportágválasztó, BBU Kft.</w:t>
            </w:r>
          </w:p>
        </w:tc>
        <w:tc>
          <w:tcPr>
            <w:tcW w:w="4647" w:type="dxa"/>
            <w:tcBorders>
              <w:top w:val="nil"/>
              <w:left w:val="nil"/>
              <w:bottom w:val="nil"/>
              <w:right w:val="nil"/>
            </w:tcBorders>
          </w:tcPr>
          <w:p w:rsidR="00945E54" w:rsidRDefault="00945E54">
            <w:pPr>
              <w:pStyle w:val="BodyText21"/>
              <w:rPr>
                <w:rFonts w:ascii="Times New Roman" w:hAnsi="Times New Roman" w:cs="Times New Roman"/>
                <w:i w:val="0"/>
                <w:iCs w:val="0"/>
                <w:sz w:val="22"/>
                <w:szCs w:val="22"/>
              </w:rPr>
            </w:pPr>
          </w:p>
          <w:p w:rsidR="00945E54" w:rsidRDefault="00945E54">
            <w:pPr>
              <w:pStyle w:val="BodyText21"/>
              <w:rPr>
                <w:rFonts w:ascii="Times New Roman" w:hAnsi="Times New Roman" w:cs="Times New Roman"/>
                <w:i w:val="0"/>
                <w:iCs w:val="0"/>
                <w:sz w:val="22"/>
                <w:szCs w:val="22"/>
              </w:rPr>
            </w:pPr>
          </w:p>
          <w:p w:rsidR="00945E54" w:rsidRDefault="00945E54">
            <w:pPr>
              <w:pStyle w:val="BodyText21"/>
              <w:rPr>
                <w:rFonts w:ascii="Times New Roman" w:hAnsi="Times New Roman" w:cs="Times New Roman"/>
                <w:i w:val="0"/>
                <w:iCs w:val="0"/>
                <w:sz w:val="22"/>
                <w:szCs w:val="22"/>
              </w:rPr>
            </w:pPr>
          </w:p>
          <w:p w:rsidR="00945E54" w:rsidRDefault="00945E54">
            <w:pPr>
              <w:pStyle w:val="BodyText21"/>
              <w:rPr>
                <w:rFonts w:ascii="Times New Roman" w:hAnsi="Times New Roman" w:cs="Times New Roman"/>
                <w:i w:val="0"/>
                <w:iCs w:val="0"/>
                <w:sz w:val="22"/>
                <w:szCs w:val="22"/>
              </w:rPr>
            </w:pPr>
          </w:p>
          <w:p w:rsidR="00945E54" w:rsidRDefault="00945E54">
            <w:pPr>
              <w:pStyle w:val="BodyText21"/>
              <w:jc w:val="center"/>
              <w:rPr>
                <w:rFonts w:ascii="Times New Roman" w:hAnsi="Times New Roman" w:cs="Times New Roman"/>
                <w:i w:val="0"/>
                <w:iCs w:val="0"/>
                <w:sz w:val="22"/>
                <w:szCs w:val="22"/>
              </w:rPr>
            </w:pPr>
          </w:p>
          <w:p w:rsidR="00945E54" w:rsidRDefault="00945E54">
            <w:pPr>
              <w:pStyle w:val="BodyText21"/>
              <w:jc w:val="center"/>
              <w:rPr>
                <w:rFonts w:ascii="Times New Roman" w:hAnsi="Times New Roman" w:cs="Times New Roman"/>
                <w:i w:val="0"/>
                <w:iCs w:val="0"/>
                <w:sz w:val="22"/>
                <w:szCs w:val="22"/>
              </w:rPr>
            </w:pPr>
          </w:p>
          <w:p w:rsidR="00945E54" w:rsidRDefault="00945E54">
            <w:pPr>
              <w:pStyle w:val="BodyText21"/>
              <w:jc w:val="center"/>
              <w:rPr>
                <w:rFonts w:ascii="Times New Roman" w:hAnsi="Times New Roman" w:cs="Times New Roman"/>
                <w:i w:val="0"/>
                <w:iCs w:val="0"/>
                <w:sz w:val="22"/>
                <w:szCs w:val="22"/>
              </w:rPr>
            </w:pPr>
            <w:r>
              <w:rPr>
                <w:rFonts w:ascii="Times New Roman" w:hAnsi="Times New Roman" w:cs="Times New Roman"/>
                <w:i w:val="0"/>
                <w:iCs w:val="0"/>
                <w:sz w:val="22"/>
                <w:szCs w:val="22"/>
              </w:rPr>
              <w:t>.....................................................</w:t>
            </w:r>
          </w:p>
          <w:p w:rsidR="00945E54" w:rsidRDefault="00945E54">
            <w:pPr>
              <w:pStyle w:val="BodyText21"/>
              <w:jc w:val="center"/>
              <w:rPr>
                <w:rFonts w:ascii="Times New Roman" w:hAnsi="Times New Roman" w:cs="Times New Roman"/>
                <w:b/>
                <w:bCs/>
                <w:i w:val="0"/>
                <w:iCs w:val="0"/>
                <w:sz w:val="22"/>
                <w:szCs w:val="22"/>
              </w:rPr>
            </w:pPr>
            <w:r>
              <w:rPr>
                <w:rFonts w:ascii="Times New Roman" w:hAnsi="Times New Roman" w:cs="Times New Roman"/>
                <w:b/>
                <w:bCs/>
                <w:i w:val="0"/>
                <w:iCs w:val="0"/>
                <w:color w:val="000000"/>
                <w:sz w:val="22"/>
                <w:szCs w:val="22"/>
              </w:rPr>
              <w:t xml:space="preserve">Vincze </w:t>
            </w:r>
            <w:r>
              <w:rPr>
                <w:rFonts w:ascii="Times New Roman" w:hAnsi="Times New Roman" w:cs="Times New Roman"/>
                <w:b/>
                <w:bCs/>
                <w:i w:val="0"/>
                <w:iCs w:val="0"/>
                <w:sz w:val="22"/>
                <w:szCs w:val="22"/>
              </w:rPr>
              <w:t>P. Márton ügyvezető elnök</w:t>
            </w:r>
          </w:p>
          <w:p w:rsidR="00945E54" w:rsidRDefault="00945E54">
            <w:pPr>
              <w:pStyle w:val="BodyText21"/>
              <w:jc w:val="center"/>
              <w:rPr>
                <w:rFonts w:ascii="Times New Roman" w:hAnsi="Times New Roman" w:cs="Times New Roman"/>
                <w:i w:val="0"/>
                <w:iCs w:val="0"/>
                <w:sz w:val="22"/>
                <w:szCs w:val="22"/>
              </w:rPr>
            </w:pPr>
            <w:r>
              <w:rPr>
                <w:rFonts w:ascii="Times New Roman" w:hAnsi="Times New Roman" w:cs="Times New Roman"/>
                <w:i w:val="0"/>
                <w:iCs w:val="0"/>
                <w:sz w:val="22"/>
                <w:szCs w:val="22"/>
              </w:rPr>
              <w:t>Magyar Rendészeti Sportszövetség</w:t>
            </w:r>
          </w:p>
        </w:tc>
      </w:tr>
    </w:tbl>
    <w:p w:rsidR="00945E54" w:rsidRDefault="00945E54">
      <w:pPr>
        <w:rPr>
          <w:rFonts w:ascii="Times New Roman" w:hAnsi="Times New Roman" w:cs="Times New Roman"/>
        </w:rPr>
      </w:pPr>
    </w:p>
    <w:p w:rsidR="00945E54" w:rsidRDefault="00945E54">
      <w:pPr>
        <w:pStyle w:val="BodyText21"/>
        <w:tabs>
          <w:tab w:val="center" w:pos="2268"/>
          <w:tab w:val="left" w:pos="3544"/>
          <w:tab w:val="center" w:pos="6804"/>
        </w:tabs>
        <w:rPr>
          <w:rFonts w:ascii="Times New Roman" w:hAnsi="Times New Roman" w:cs="Times New Roman"/>
          <w:i w:val="0"/>
          <w:iCs w:val="0"/>
          <w:sz w:val="22"/>
          <w:szCs w:val="22"/>
        </w:rPr>
      </w:pPr>
      <w:r>
        <w:rPr>
          <w:rFonts w:ascii="Times New Roman" w:hAnsi="Times New Roman" w:cs="Times New Roman"/>
          <w:sz w:val="22"/>
          <w:szCs w:val="22"/>
        </w:rPr>
        <w:tab/>
        <w:t>Koordinátor</w:t>
      </w:r>
      <w:r>
        <w:rPr>
          <w:rFonts w:ascii="Times New Roman" w:hAnsi="Times New Roman" w:cs="Times New Roman"/>
          <w:sz w:val="22"/>
          <w:szCs w:val="22"/>
        </w:rPr>
        <w:tab/>
      </w:r>
      <w:r>
        <w:rPr>
          <w:rFonts w:ascii="Times New Roman" w:hAnsi="Times New Roman" w:cs="Times New Roman"/>
          <w:sz w:val="22"/>
          <w:szCs w:val="22"/>
        </w:rPr>
        <w:tab/>
        <w:t>MRS</w:t>
      </w:r>
    </w:p>
    <w:p w:rsidR="00945E54" w:rsidRDefault="00945E54">
      <w:pPr>
        <w:tabs>
          <w:tab w:val="left" w:pos="900"/>
          <w:tab w:val="left" w:pos="1440"/>
        </w:tabs>
        <w:rPr>
          <w:rFonts w:ascii="Times New Roman" w:hAnsi="Times New Roman" w:cs="Times New Roman"/>
        </w:rPr>
      </w:pPr>
    </w:p>
    <w:p w:rsidR="00945E54" w:rsidRDefault="00945E54">
      <w:pPr>
        <w:rPr>
          <w:rFonts w:ascii="Times New Roman" w:hAnsi="Times New Roman" w:cs="Times New Roman"/>
        </w:rPr>
      </w:pPr>
    </w:p>
    <w:sectPr w:rsidR="00945E54" w:rsidSect="00945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960"/>
    <w:multiLevelType w:val="multilevel"/>
    <w:tmpl w:val="87C032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B350956"/>
    <w:multiLevelType w:val="hybridMultilevel"/>
    <w:tmpl w:val="157CA4CC"/>
    <w:lvl w:ilvl="0" w:tplc="040E000F">
      <w:start w:val="1"/>
      <w:numFmt w:val="decimal"/>
      <w:lvlText w:val="%1."/>
      <w:lvlJc w:val="left"/>
      <w:pPr>
        <w:ind w:left="36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
    <w:nsid w:val="2B85480B"/>
    <w:multiLevelType w:val="hybridMultilevel"/>
    <w:tmpl w:val="D2161AD8"/>
    <w:lvl w:ilvl="0" w:tplc="B7609042">
      <w:start w:val="1"/>
      <w:numFmt w:val="decimal"/>
      <w:lvlText w:val="%1."/>
      <w:lvlJc w:val="left"/>
      <w:pPr>
        <w:ind w:left="360" w:hanging="360"/>
      </w:pPr>
      <w:rPr>
        <w:rFonts w:ascii="Times New Roman" w:hAnsi="Times New Roman" w:cs="Times New Roman" w:hint="default"/>
      </w:rPr>
    </w:lvl>
    <w:lvl w:ilvl="1" w:tplc="040E0019">
      <w:start w:val="1"/>
      <w:numFmt w:val="lowerLetter"/>
      <w:lvlText w:val="%2."/>
      <w:lvlJc w:val="left"/>
      <w:pPr>
        <w:ind w:left="1080" w:hanging="360"/>
      </w:pPr>
      <w:rPr>
        <w:rFonts w:ascii="Times New Roman" w:hAnsi="Times New Roman" w:cs="Times New Roman"/>
      </w:rPr>
    </w:lvl>
    <w:lvl w:ilvl="2" w:tplc="040E001B">
      <w:start w:val="1"/>
      <w:numFmt w:val="lowerRoman"/>
      <w:lvlText w:val="%3."/>
      <w:lvlJc w:val="right"/>
      <w:pPr>
        <w:ind w:left="1800" w:hanging="180"/>
      </w:pPr>
      <w:rPr>
        <w:rFonts w:ascii="Times New Roman" w:hAnsi="Times New Roman" w:cs="Times New Roman"/>
      </w:rPr>
    </w:lvl>
    <w:lvl w:ilvl="3" w:tplc="040E000F">
      <w:start w:val="1"/>
      <w:numFmt w:val="decimal"/>
      <w:lvlText w:val="%4."/>
      <w:lvlJc w:val="left"/>
      <w:pPr>
        <w:ind w:left="2520" w:hanging="360"/>
      </w:pPr>
      <w:rPr>
        <w:rFonts w:ascii="Times New Roman" w:hAnsi="Times New Roman" w:cs="Times New Roman"/>
      </w:rPr>
    </w:lvl>
    <w:lvl w:ilvl="4" w:tplc="040E0019">
      <w:start w:val="1"/>
      <w:numFmt w:val="lowerLetter"/>
      <w:lvlText w:val="%5."/>
      <w:lvlJc w:val="left"/>
      <w:pPr>
        <w:ind w:left="3240" w:hanging="360"/>
      </w:pPr>
      <w:rPr>
        <w:rFonts w:ascii="Times New Roman" w:hAnsi="Times New Roman" w:cs="Times New Roman"/>
      </w:rPr>
    </w:lvl>
    <w:lvl w:ilvl="5" w:tplc="040E001B">
      <w:start w:val="1"/>
      <w:numFmt w:val="lowerRoman"/>
      <w:lvlText w:val="%6."/>
      <w:lvlJc w:val="right"/>
      <w:pPr>
        <w:ind w:left="3960" w:hanging="180"/>
      </w:pPr>
      <w:rPr>
        <w:rFonts w:ascii="Times New Roman" w:hAnsi="Times New Roman" w:cs="Times New Roman"/>
      </w:rPr>
    </w:lvl>
    <w:lvl w:ilvl="6" w:tplc="040E000F">
      <w:start w:val="1"/>
      <w:numFmt w:val="decimal"/>
      <w:lvlText w:val="%7."/>
      <w:lvlJc w:val="left"/>
      <w:pPr>
        <w:ind w:left="4680" w:hanging="360"/>
      </w:pPr>
      <w:rPr>
        <w:rFonts w:ascii="Times New Roman" w:hAnsi="Times New Roman" w:cs="Times New Roman"/>
      </w:rPr>
    </w:lvl>
    <w:lvl w:ilvl="7" w:tplc="040E0019">
      <w:start w:val="1"/>
      <w:numFmt w:val="lowerLetter"/>
      <w:lvlText w:val="%8."/>
      <w:lvlJc w:val="left"/>
      <w:pPr>
        <w:ind w:left="5400" w:hanging="360"/>
      </w:pPr>
      <w:rPr>
        <w:rFonts w:ascii="Times New Roman" w:hAnsi="Times New Roman" w:cs="Times New Roman"/>
      </w:rPr>
    </w:lvl>
    <w:lvl w:ilvl="8" w:tplc="040E001B">
      <w:start w:val="1"/>
      <w:numFmt w:val="lowerRoman"/>
      <w:lvlText w:val="%9."/>
      <w:lvlJc w:val="right"/>
      <w:pPr>
        <w:ind w:left="6120" w:hanging="180"/>
      </w:pPr>
      <w:rPr>
        <w:rFonts w:ascii="Times New Roman" w:hAnsi="Times New Roman" w:cs="Times New Roman"/>
      </w:rPr>
    </w:lvl>
  </w:abstractNum>
  <w:abstractNum w:abstractNumId="3">
    <w:nsid w:val="574A08B0"/>
    <w:multiLevelType w:val="hybridMultilevel"/>
    <w:tmpl w:val="D2161AD8"/>
    <w:lvl w:ilvl="0" w:tplc="B7609042">
      <w:start w:val="1"/>
      <w:numFmt w:val="decimal"/>
      <w:lvlText w:val="%1."/>
      <w:lvlJc w:val="left"/>
      <w:pPr>
        <w:ind w:left="360" w:hanging="360"/>
      </w:pPr>
      <w:rPr>
        <w:rFonts w:ascii="Times New Roman" w:hAnsi="Times New Roman" w:cs="Times New Roman" w:hint="default"/>
      </w:rPr>
    </w:lvl>
    <w:lvl w:ilvl="1" w:tplc="040E0019">
      <w:start w:val="1"/>
      <w:numFmt w:val="lowerLetter"/>
      <w:lvlText w:val="%2."/>
      <w:lvlJc w:val="left"/>
      <w:pPr>
        <w:ind w:left="1080" w:hanging="360"/>
      </w:pPr>
      <w:rPr>
        <w:rFonts w:ascii="Times New Roman" w:hAnsi="Times New Roman" w:cs="Times New Roman"/>
      </w:rPr>
    </w:lvl>
    <w:lvl w:ilvl="2" w:tplc="040E001B">
      <w:start w:val="1"/>
      <w:numFmt w:val="lowerRoman"/>
      <w:lvlText w:val="%3."/>
      <w:lvlJc w:val="right"/>
      <w:pPr>
        <w:ind w:left="1800" w:hanging="180"/>
      </w:pPr>
      <w:rPr>
        <w:rFonts w:ascii="Times New Roman" w:hAnsi="Times New Roman" w:cs="Times New Roman"/>
      </w:rPr>
    </w:lvl>
    <w:lvl w:ilvl="3" w:tplc="040E000F">
      <w:start w:val="1"/>
      <w:numFmt w:val="decimal"/>
      <w:lvlText w:val="%4."/>
      <w:lvlJc w:val="left"/>
      <w:pPr>
        <w:ind w:left="2520" w:hanging="360"/>
      </w:pPr>
      <w:rPr>
        <w:rFonts w:ascii="Times New Roman" w:hAnsi="Times New Roman" w:cs="Times New Roman"/>
      </w:rPr>
    </w:lvl>
    <w:lvl w:ilvl="4" w:tplc="040E0019">
      <w:start w:val="1"/>
      <w:numFmt w:val="lowerLetter"/>
      <w:lvlText w:val="%5."/>
      <w:lvlJc w:val="left"/>
      <w:pPr>
        <w:ind w:left="3240" w:hanging="360"/>
      </w:pPr>
      <w:rPr>
        <w:rFonts w:ascii="Times New Roman" w:hAnsi="Times New Roman" w:cs="Times New Roman"/>
      </w:rPr>
    </w:lvl>
    <w:lvl w:ilvl="5" w:tplc="040E001B">
      <w:start w:val="1"/>
      <w:numFmt w:val="lowerRoman"/>
      <w:lvlText w:val="%6."/>
      <w:lvlJc w:val="right"/>
      <w:pPr>
        <w:ind w:left="3960" w:hanging="180"/>
      </w:pPr>
      <w:rPr>
        <w:rFonts w:ascii="Times New Roman" w:hAnsi="Times New Roman" w:cs="Times New Roman"/>
      </w:rPr>
    </w:lvl>
    <w:lvl w:ilvl="6" w:tplc="040E000F">
      <w:start w:val="1"/>
      <w:numFmt w:val="decimal"/>
      <w:lvlText w:val="%7."/>
      <w:lvlJc w:val="left"/>
      <w:pPr>
        <w:ind w:left="4680" w:hanging="360"/>
      </w:pPr>
      <w:rPr>
        <w:rFonts w:ascii="Times New Roman" w:hAnsi="Times New Roman" w:cs="Times New Roman"/>
      </w:rPr>
    </w:lvl>
    <w:lvl w:ilvl="7" w:tplc="040E0019">
      <w:start w:val="1"/>
      <w:numFmt w:val="lowerLetter"/>
      <w:lvlText w:val="%8."/>
      <w:lvlJc w:val="left"/>
      <w:pPr>
        <w:ind w:left="5400" w:hanging="360"/>
      </w:pPr>
      <w:rPr>
        <w:rFonts w:ascii="Times New Roman" w:hAnsi="Times New Roman" w:cs="Times New Roman"/>
      </w:rPr>
    </w:lvl>
    <w:lvl w:ilvl="8" w:tplc="040E001B">
      <w:start w:val="1"/>
      <w:numFmt w:val="lowerRoman"/>
      <w:lvlText w:val="%9."/>
      <w:lvlJc w:val="right"/>
      <w:pPr>
        <w:ind w:left="6120" w:hanging="180"/>
      </w:pPr>
      <w:rPr>
        <w:rFonts w:ascii="Times New Roman" w:hAnsi="Times New Roman" w:cs="Times New Roman"/>
      </w:rPr>
    </w:lvl>
  </w:abstractNum>
  <w:abstractNum w:abstractNumId="4">
    <w:nsid w:val="5C8F280C"/>
    <w:multiLevelType w:val="hybridMultilevel"/>
    <w:tmpl w:val="157CA4CC"/>
    <w:lvl w:ilvl="0" w:tplc="040E000F">
      <w:start w:val="1"/>
      <w:numFmt w:val="decimal"/>
      <w:lvlText w:val="%1."/>
      <w:lvlJc w:val="left"/>
      <w:pPr>
        <w:ind w:left="36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5">
    <w:nsid w:val="663D7FB4"/>
    <w:multiLevelType w:val="hybridMultilevel"/>
    <w:tmpl w:val="6CE882FC"/>
    <w:lvl w:ilvl="0" w:tplc="B7609042">
      <w:start w:val="1"/>
      <w:numFmt w:val="decimal"/>
      <w:lvlText w:val="%1."/>
      <w:lvlJc w:val="left"/>
      <w:pPr>
        <w:ind w:left="360" w:hanging="360"/>
      </w:pPr>
      <w:rPr>
        <w:rFonts w:ascii="Times New Roman" w:hAnsi="Times New Roman" w:cs="Times New Roman" w:hint="default"/>
      </w:rPr>
    </w:lvl>
    <w:lvl w:ilvl="1" w:tplc="040E0019">
      <w:start w:val="1"/>
      <w:numFmt w:val="lowerLetter"/>
      <w:lvlText w:val="%2."/>
      <w:lvlJc w:val="left"/>
      <w:pPr>
        <w:ind w:left="1080" w:hanging="360"/>
      </w:pPr>
      <w:rPr>
        <w:rFonts w:ascii="Times New Roman" w:hAnsi="Times New Roman" w:cs="Times New Roman"/>
      </w:rPr>
    </w:lvl>
    <w:lvl w:ilvl="2" w:tplc="040E001B">
      <w:start w:val="1"/>
      <w:numFmt w:val="lowerRoman"/>
      <w:lvlText w:val="%3."/>
      <w:lvlJc w:val="right"/>
      <w:pPr>
        <w:ind w:left="1800" w:hanging="180"/>
      </w:pPr>
      <w:rPr>
        <w:rFonts w:ascii="Times New Roman" w:hAnsi="Times New Roman" w:cs="Times New Roman"/>
      </w:rPr>
    </w:lvl>
    <w:lvl w:ilvl="3" w:tplc="040E000F">
      <w:start w:val="1"/>
      <w:numFmt w:val="decimal"/>
      <w:lvlText w:val="%4."/>
      <w:lvlJc w:val="left"/>
      <w:pPr>
        <w:ind w:left="2520" w:hanging="360"/>
      </w:pPr>
      <w:rPr>
        <w:rFonts w:ascii="Times New Roman" w:hAnsi="Times New Roman" w:cs="Times New Roman"/>
      </w:rPr>
    </w:lvl>
    <w:lvl w:ilvl="4" w:tplc="040E0019">
      <w:start w:val="1"/>
      <w:numFmt w:val="lowerLetter"/>
      <w:lvlText w:val="%5."/>
      <w:lvlJc w:val="left"/>
      <w:pPr>
        <w:ind w:left="3240" w:hanging="360"/>
      </w:pPr>
      <w:rPr>
        <w:rFonts w:ascii="Times New Roman" w:hAnsi="Times New Roman" w:cs="Times New Roman"/>
      </w:rPr>
    </w:lvl>
    <w:lvl w:ilvl="5" w:tplc="040E001B">
      <w:start w:val="1"/>
      <w:numFmt w:val="lowerRoman"/>
      <w:lvlText w:val="%6."/>
      <w:lvlJc w:val="right"/>
      <w:pPr>
        <w:ind w:left="3960" w:hanging="180"/>
      </w:pPr>
      <w:rPr>
        <w:rFonts w:ascii="Times New Roman" w:hAnsi="Times New Roman" w:cs="Times New Roman"/>
      </w:rPr>
    </w:lvl>
    <w:lvl w:ilvl="6" w:tplc="040E000F">
      <w:start w:val="1"/>
      <w:numFmt w:val="decimal"/>
      <w:lvlText w:val="%7."/>
      <w:lvlJc w:val="left"/>
      <w:pPr>
        <w:ind w:left="4680" w:hanging="360"/>
      </w:pPr>
      <w:rPr>
        <w:rFonts w:ascii="Times New Roman" w:hAnsi="Times New Roman" w:cs="Times New Roman"/>
      </w:rPr>
    </w:lvl>
    <w:lvl w:ilvl="7" w:tplc="040E0019">
      <w:start w:val="1"/>
      <w:numFmt w:val="lowerLetter"/>
      <w:lvlText w:val="%8."/>
      <w:lvlJc w:val="left"/>
      <w:pPr>
        <w:ind w:left="5400" w:hanging="360"/>
      </w:pPr>
      <w:rPr>
        <w:rFonts w:ascii="Times New Roman" w:hAnsi="Times New Roman" w:cs="Times New Roman"/>
      </w:rPr>
    </w:lvl>
    <w:lvl w:ilvl="8" w:tplc="040E001B">
      <w:start w:val="1"/>
      <w:numFmt w:val="lowerRoman"/>
      <w:lvlText w:val="%9."/>
      <w:lvlJc w:val="right"/>
      <w:pPr>
        <w:ind w:left="6120" w:hanging="180"/>
      </w:pPr>
      <w:rPr>
        <w:rFonts w:ascii="Times New Roman" w:hAnsi="Times New Roman" w:cs="Times New Roman"/>
      </w:rPr>
    </w:lvl>
  </w:abstractNum>
  <w:abstractNum w:abstractNumId="6">
    <w:nsid w:val="6A7E2A65"/>
    <w:multiLevelType w:val="hybridMultilevel"/>
    <w:tmpl w:val="157CA4CC"/>
    <w:lvl w:ilvl="0" w:tplc="040E000F">
      <w:start w:val="1"/>
      <w:numFmt w:val="decimal"/>
      <w:lvlText w:val="%1."/>
      <w:lvlJc w:val="left"/>
      <w:pPr>
        <w:ind w:left="36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7">
    <w:nsid w:val="6CE9769D"/>
    <w:multiLevelType w:val="multilevel"/>
    <w:tmpl w:val="81DEC2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723582B"/>
    <w:multiLevelType w:val="hybridMultilevel"/>
    <w:tmpl w:val="316E98A2"/>
    <w:lvl w:ilvl="0" w:tplc="688C48C6">
      <w:start w:val="197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7C9A0546"/>
    <w:multiLevelType w:val="hybridMultilevel"/>
    <w:tmpl w:val="157CA4CC"/>
    <w:lvl w:ilvl="0" w:tplc="040E000F">
      <w:start w:val="1"/>
      <w:numFmt w:val="decimal"/>
      <w:lvlText w:val="%1."/>
      <w:lvlJc w:val="left"/>
      <w:pPr>
        <w:ind w:left="36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3"/>
  </w:num>
  <w:num w:numId="3">
    <w:abstractNumId w:val="5"/>
  </w:num>
  <w:num w:numId="4">
    <w:abstractNumId w:val="2"/>
  </w:num>
  <w:num w:numId="5">
    <w:abstractNumId w:val="6"/>
  </w:num>
  <w:num w:numId="6">
    <w:abstractNumId w:val="4"/>
  </w:num>
  <w:num w:numId="7">
    <w:abstractNumId w:val="0"/>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E54"/>
    <w:rsid w:val="00945E5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3Char">
    <w:name w:val="Heading 3 Char"/>
    <w:basedOn w:val="DefaultParagraphFont"/>
    <w:link w:val="Heading3"/>
    <w:uiPriority w:val="99"/>
    <w:rPr>
      <w:rFonts w:ascii="Cambria" w:hAnsi="Cambria" w:cs="Cambria"/>
      <w:b/>
      <w:bCs/>
      <w:color w:val="auto"/>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pPr>
      <w:jc w:val="both"/>
    </w:pPr>
    <w:rPr>
      <w:rFonts w:ascii="Verdana" w:hAnsi="Verdana" w:cs="Verdana"/>
      <w:sz w:val="20"/>
      <w:szCs w:val="20"/>
    </w:rPr>
  </w:style>
  <w:style w:type="paragraph" w:customStyle="1" w:styleId="BodyText21">
    <w:name w:val="Body Text 21"/>
    <w:basedOn w:val="Normal"/>
    <w:uiPriority w:val="99"/>
    <w:pPr>
      <w:spacing w:after="0" w:line="240" w:lineRule="auto"/>
      <w:jc w:val="both"/>
    </w:pPr>
    <w:rPr>
      <w:rFonts w:ascii="Arial" w:hAnsi="Arial" w:cs="Arial"/>
      <w:i/>
      <w:iCs/>
      <w:sz w:val="24"/>
      <w:szCs w:val="24"/>
    </w:rPr>
  </w:style>
  <w:style w:type="paragraph" w:styleId="ListParagraph">
    <w:name w:val="List Paragraph"/>
    <w:basedOn w:val="Normal"/>
    <w:uiPriority w:val="99"/>
    <w:qFormat/>
    <w:pPr>
      <w:spacing w:after="0" w:line="240" w:lineRule="auto"/>
      <w:ind w:left="708"/>
    </w:pPr>
    <w:rPr>
      <w:sz w:val="24"/>
      <w:szCs w:val="24"/>
    </w:rPr>
  </w:style>
  <w:style w:type="paragraph" w:styleId="NormalWeb">
    <w:name w:val="Normal (Web)"/>
    <w:basedOn w:val="Normal"/>
    <w:uiPriority w:val="9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ulloszaggatok.hu" TargetMode="External"/><Relationship Id="rId3" Type="http://schemas.openxmlformats.org/officeDocument/2006/relationships/settings" Target="settings.xml"/><Relationship Id="rId7" Type="http://schemas.openxmlformats.org/officeDocument/2006/relationships/hyperlink" Target="mailto:hun.police.spo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isportagvalaszto.hu/" TargetMode="External"/><Relationship Id="rId5" Type="http://schemas.openxmlformats.org/officeDocument/2006/relationships/hyperlink" Target="mailto:info@sportagvalaszto.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2121</Words>
  <Characters>12094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EGYÜTTMŰKÖDÉSI MEGÁLLAPODÁS</dc:title>
  <dc:subject/>
  <dc:creator>Szélpál Tamás</dc:creator>
  <cp:keywords/>
  <dc:description/>
  <cp:lastModifiedBy>xy</cp:lastModifiedBy>
  <cp:revision>3</cp:revision>
  <dcterms:created xsi:type="dcterms:W3CDTF">2017-06-30T06:19:00Z</dcterms:created>
  <dcterms:modified xsi:type="dcterms:W3CDTF">2017-07-18T09:53:00Z</dcterms:modified>
</cp:coreProperties>
</file>