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7" w:rsidRDefault="00194657">
      <w:pPr>
        <w:pStyle w:val="Alap3frtelmezett"/>
        <w:widowControl/>
        <w:rPr>
          <w:rFonts w:ascii="Times New Roman" w:hAnsi="Times New Roman" w:cs="Times New Roman"/>
          <w:color w:val="000000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2" o:spid="_x0000_s1026" type="#_x0000_t75" alt="bm_logo_hu" style="position:absolute;margin-left:109.85pt;margin-top:.05pt;width:217.5pt;height:140.25pt;z-index:251658240;visibility:visible">
            <v:imagedata r:id="rId5" o:title=""/>
          </v:shape>
        </w:pict>
      </w:r>
      <w:r>
        <w:rPr>
          <w:rFonts w:ascii="Times New Roman" w:hAnsi="Times New Roman" w:cs="Times New Roman"/>
          <w:color w:val="000000"/>
          <w:lang w:eastAsia="hu-HU"/>
        </w:rPr>
        <w:tab/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shape id="Kép 13" o:spid="_x0000_s1027" type="#_x0000_t75" style="position:absolute;margin-left:397.75pt;margin-top:12.4pt;width:89.25pt;height:97.5pt;z-index:251659264;visibility:visible">
            <v:imagedata r:id="rId6" o:title=""/>
          </v:shape>
        </w:pic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shape id="Kép 1" o:spid="_x0000_s1028" type="#_x0000_t75" style="position:absolute;margin-left:-35pt;margin-top:2.1pt;width:93.65pt;height:92.3pt;z-index:251660288;visibility:visible">
            <v:imagedata r:id="rId7" o:title=""/>
          </v:shape>
        </w:pic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>
          <v:shape id="Kép 1" o:spid="_x0000_i1025" type="#_x0000_t75" style="width:106.5pt;height:106.5pt;visibility:visible">
            <v:imagedata r:id="rId8" o:title=""/>
          </v:shape>
        </w:pic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hu-HU"/>
        </w:rPr>
        <w:t>BM ORSZÁGOS ATLÉTIKAI BAJNOKSÁG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hu-HU"/>
        </w:rPr>
        <w:t>Budapest, 2017. május 24.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pageBreakBefore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A 2017. évi BM Országos Atlétikai Bajnokság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VERSENYKIÍRÁSA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b/>
          <w:bCs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Bajnokság céljai:</w:t>
      </w: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BodyTextIndent2"/>
        <w:numPr>
          <w:ilvl w:val="0"/>
          <w:numId w:val="28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Versenyzési, sportolási lehetőség biztosításával segíteni a Belügyminisztérium dolgozóinak fizikai aktivitását, ezzel elősegítve az egészségmegőrzést és az egészségfejlesztést.</w:t>
      </w:r>
    </w:p>
    <w:p w:rsidR="00194657" w:rsidRDefault="00194657">
      <w:pPr>
        <w:pStyle w:val="BodyTextIndent2"/>
        <w:numPr>
          <w:ilvl w:val="0"/>
          <w:numId w:val="28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sportmozgalom közösségformáló erejének felhasználásával sportbarátságok, munkakapcsolatok kialakítása; a Minisztériumhoz, a rendészeti pályához való kötödés elősegítése, megszilárdítása.</w:t>
      </w:r>
    </w:p>
    <w:p w:rsidR="00194657" w:rsidRDefault="00194657">
      <w:pPr>
        <w:pStyle w:val="BodyTextIndent2"/>
        <w:numPr>
          <w:ilvl w:val="0"/>
          <w:numId w:val="28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egyes sportágakban a szervezeti egységek közötti országos egyéni, váltó és csapat BM bajnoki címek eldöntése.</w:t>
      </w:r>
    </w:p>
    <w:p w:rsidR="00194657" w:rsidRDefault="00194657">
      <w:pPr>
        <w:pStyle w:val="BodyTextIndent2"/>
        <w:numPr>
          <w:ilvl w:val="0"/>
          <w:numId w:val="28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szolgálati, illetőleg munkahelyi feladatokra és a kötelező fizikai állapotfelmérésekre való felkészülés elősegítése a sport eszközrendszerével.</w:t>
      </w:r>
    </w:p>
    <w:p w:rsidR="00194657" w:rsidRDefault="00194657">
      <w:pPr>
        <w:pStyle w:val="BodyTextIndent2"/>
        <w:numPr>
          <w:ilvl w:val="0"/>
          <w:numId w:val="28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atlétika sportág versenyszáminak népszerűsítése.</w:t>
      </w:r>
    </w:p>
    <w:p w:rsidR="00194657" w:rsidRDefault="00194657">
      <w:pPr>
        <w:pStyle w:val="BodyTextIndent2"/>
        <w:ind w:left="720"/>
        <w:textAlignment w:val="auto"/>
        <w:rPr>
          <w:rFonts w:ascii="Times New Roman" w:hAnsi="Times New Roman" w:cs="Times New Roman"/>
        </w:rPr>
      </w:pPr>
    </w:p>
    <w:p w:rsidR="00194657" w:rsidRDefault="00194657">
      <w:pPr>
        <w:pStyle w:val="BodyTextIndent2"/>
        <w:ind w:lef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 verseny jellege: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egyéni, váltó és szervek közötti összesített pontverseny.</w:t>
      </w:r>
    </w:p>
    <w:p w:rsidR="00194657" w:rsidRDefault="00194657">
      <w:pPr>
        <w:pStyle w:val="BodyTextIndent2"/>
        <w:ind w:left="720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94657" w:rsidRDefault="00194657">
      <w:pPr>
        <w:pStyle w:val="BodyTextIndent2"/>
        <w:numPr>
          <w:ilvl w:val="0"/>
          <w:numId w:val="29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 verseny helye: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Ikarus Atlétikai Stadion, 1165 Budapest, Bátony u. 1-33.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A verseny ideje: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2017. május 24.  10.00 órától /beérkezés 09.00-óráig/ 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verseny rendezője: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 xml:space="preserve">A </w:t>
      </w: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>Büntetés – végrehajtási Szervezet.</w:t>
      </w:r>
    </w:p>
    <w:p w:rsidR="00194657" w:rsidRDefault="00194657">
      <w:pPr>
        <w:pStyle w:val="Alap3frtelmezett"/>
        <w:widowControl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 szervezésével megbízott intézmény a Büntetés-végrehajtási Szervezet Oktatási Továbbképzési, és Rehabilitációs Központja ( a továbbiakban BVOTRK).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4657" w:rsidRDefault="00194657">
      <w:pPr>
        <w:pStyle w:val="Alap3frtelmezett"/>
        <w:widowControl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rendező szerv címe:</w:t>
      </w:r>
      <w:r>
        <w:rPr>
          <w:rFonts w:ascii="Times New Roman" w:hAnsi="Times New Roman" w:cs="Times New Roman"/>
        </w:rPr>
        <w:t xml:space="preserve"> 1108 Budapest X., Újhegyi út 9-11.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 rendező elérhetőségei:</w:t>
      </w:r>
      <w:r>
        <w:rPr>
          <w:rFonts w:ascii="Times New Roman" w:hAnsi="Times New Roman" w:cs="Times New Roman"/>
        </w:rPr>
        <w:t xml:space="preserve">e-mail: </w:t>
      </w:r>
      <w:hyperlink r:id="rId9" w:history="1">
        <w:r>
          <w:rPr>
            <w:rStyle w:val="Hyperlink"/>
          </w:rPr>
          <w:t>oktatasi.uk@bv.gov.hu</w:t>
        </w:r>
      </w:hyperlink>
      <w:r>
        <w:rPr>
          <w:rFonts w:ascii="Times New Roman" w:hAnsi="Times New Roman" w:cs="Times New Roman"/>
        </w:rPr>
        <w:t>, tel.: 06-1/261-7011.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bajnokság résztvevői:</w:t>
      </w: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Belügyminisztérium központi szervei.</w:t>
      </w:r>
    </w:p>
    <w:p w:rsidR="00194657" w:rsidRDefault="00194657">
      <w:pPr>
        <w:pStyle w:val="ListParagraph"/>
        <w:numPr>
          <w:ilvl w:val="0"/>
          <w:numId w:val="38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 Belügyminisztérium irányítása alá tartozó szervek: </w:t>
      </w:r>
    </w:p>
    <w:p w:rsidR="00194657" w:rsidRDefault="00194657">
      <w:pPr>
        <w:jc w:val="both"/>
        <w:rPr>
          <w:rFonts w:cs="Times New Roman"/>
          <w:b/>
          <w:bCs/>
          <w:sz w:val="22"/>
          <w:szCs w:val="22"/>
        </w:rPr>
      </w:pPr>
    </w:p>
    <w:p w:rsidR="00194657" w:rsidRDefault="00194657">
      <w:pPr>
        <w:numPr>
          <w:ilvl w:val="0"/>
          <w:numId w:val="30"/>
        </w:numPr>
        <w:tabs>
          <w:tab w:val="left" w:pos="1134"/>
        </w:tabs>
        <w:ind w:left="1134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az Országos Rendőr-főkapitányság szervei (beleértve a ROKK, a NOK és a NEBEK), de kivételt képez az önálló indulási jogosultsággal bíró Készenléti Rendőrség és a Repülőtéri Rendőr Igazgatóság, </w:t>
      </w:r>
    </w:p>
    <w:p w:rsidR="00194657" w:rsidRDefault="00194657">
      <w:pPr>
        <w:numPr>
          <w:ilvl w:val="0"/>
          <w:numId w:val="30"/>
        </w:numPr>
        <w:tabs>
          <w:tab w:val="left" w:pos="1134"/>
        </w:tabs>
        <w:ind w:left="1134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19 megyei rendőr-főkapitányság és a Budapesti Rendőr-főkapitányság,</w:t>
      </w:r>
    </w:p>
    <w:p w:rsidR="00194657" w:rsidRDefault="00194657">
      <w:pPr>
        <w:numPr>
          <w:ilvl w:val="0"/>
          <w:numId w:val="30"/>
        </w:numPr>
        <w:tabs>
          <w:tab w:val="left" w:pos="1134"/>
        </w:tabs>
        <w:ind w:left="1134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Büntetés-végrehajtás Országos Parancsnokság központi és területi besorolású szervei,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Országos Katasztrófavédelmi Főigazgatóság központi és területi szervei,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Nemzeti Védelmi Szolgálat,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Terrorelhárítási Központ,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Terrorelhárítási Információs és Bűnügyi Elemző Központ,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Alkotmányvédelmi Hivatal,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a Nemzetbiztonsági Szakszolgálat,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Bevándorlási és Menekültügyi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Hivatal,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BM Országos Vízügyi Főigazgatóság,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Nemzeti Szakértői és Kutató Központ,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Nemzeti Közszolgálati Egyetem Rendészettudományi Kara,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Adyligeti Rendészeti Szakgimnázium,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Miskolci Rendészeti Szakgimnázium,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Szegedi Rendészeti Szakgimnázium, </w:t>
      </w:r>
    </w:p>
    <w:p w:rsidR="00194657" w:rsidRDefault="00194657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Körmendi Rendészeti Szakgimnázium.</w:t>
      </w:r>
    </w:p>
    <w:p w:rsidR="00194657" w:rsidRDefault="00194657">
      <w:pPr>
        <w:pStyle w:val="ListParagraph"/>
        <w:ind w:left="851"/>
        <w:jc w:val="both"/>
        <w:rPr>
          <w:sz w:val="22"/>
          <w:szCs w:val="22"/>
        </w:rPr>
      </w:pPr>
    </w:p>
    <w:p w:rsidR="00194657" w:rsidRDefault="00194657">
      <w:pPr>
        <w:pStyle w:val="ListParagraph"/>
        <w:numPr>
          <w:ilvl w:val="0"/>
          <w:numId w:val="31"/>
        </w:numPr>
        <w:tabs>
          <w:tab w:val="clear" w:pos="1068"/>
        </w:tabs>
        <w:ind w:left="851" w:hanging="359"/>
        <w:jc w:val="both"/>
        <w:rPr>
          <w:sz w:val="22"/>
          <w:szCs w:val="22"/>
        </w:rPr>
      </w:pPr>
      <w:r>
        <w:rPr>
          <w:sz w:val="22"/>
          <w:szCs w:val="22"/>
        </w:rPr>
        <w:t>Az Országgyűlési Őrség.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kern w:val="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>A Bajnokságokra nevezhetők az indulásra jogosult szervek hivatásos állományú, kormánytisztviselői, köztisztviselői, közalkalmazotti, igazságügyi alkalmazotti, munkavállalói, és nyugállományú tagjai, továbbá a felsorolt oktatási intézmények tanárai és hallgatói (tanulói).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verseny fővédnöke: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Dr. Pintér Sándor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belügyminiszter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3544" w:hanging="2835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verseny védnöke: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Dr. Tóth Tamás bv. vezérőrnagy,</w:t>
      </w:r>
    </w:p>
    <w:p w:rsidR="00194657" w:rsidRDefault="00194657">
      <w:pPr>
        <w:pStyle w:val="Alap3frtelmezett"/>
        <w:widowControl/>
        <w:ind w:left="3544" w:hanging="4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bv. tanácsos,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br/>
        <w:t>(Büntetés- végrehajtás) országos parancsnok </w:t>
      </w:r>
    </w:p>
    <w:p w:rsidR="00194657" w:rsidRDefault="00194657">
      <w:pPr>
        <w:pStyle w:val="Alap3frtelmezett"/>
        <w:widowControl/>
        <w:ind w:left="3544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verseny sportszakmai védnöke:</w:t>
      </w: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Vincze P. Márton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ROKK RSZKK vezetője,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MRS ügyvezető elnöke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verseny szervezői védnöke:</w:t>
      </w:r>
    </w:p>
    <w:p w:rsidR="00194657" w:rsidRDefault="00194657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  <w:t xml:space="preserve">                                      </w:t>
      </w:r>
      <w:r>
        <w:rPr>
          <w:rFonts w:cs="Times New Roman"/>
          <w:b/>
          <w:bCs/>
          <w:sz w:val="22"/>
          <w:szCs w:val="22"/>
        </w:rPr>
        <w:t>Szabó Zoltán bv. ezredes,</w:t>
      </w:r>
    </w:p>
    <w:p w:rsidR="00194657" w:rsidRDefault="00194657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bv. főtanácsos, (BVOTRK) igazgató</w:t>
      </w:r>
    </w:p>
    <w:p w:rsidR="00194657" w:rsidRDefault="00194657">
      <w:pPr>
        <w:jc w:val="both"/>
        <w:rPr>
          <w:rFonts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A szervezőbizottság: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Elnöke: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Dr. Nádasi Béla c.  bv. ezredes,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bv. főtanácsos,  (BVOTRK) igazgatóhelyettes</w:t>
      </w:r>
    </w:p>
    <w:p w:rsidR="00194657" w:rsidRDefault="00194657">
      <w:pPr>
        <w:pStyle w:val="Alap3frtelmezett"/>
        <w:widowControl/>
        <w:ind w:left="3544" w:hanging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Titkárai: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Mező László bv. százados,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kiemelt főtanár, versenyszervező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(BVOTRK)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Lányi Tamás bv. őrnagy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vezető főtanár (BVOTRK)</w:t>
      </w:r>
    </w:p>
    <w:p w:rsidR="00194657" w:rsidRDefault="0019465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</w:rPr>
        <w:t>Dr. Burik-Piroch Mónika bv. alezredes</w:t>
      </w:r>
    </w:p>
    <w:p w:rsidR="00194657" w:rsidRDefault="0019465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gazdasági osztályvezető (BVOTRK)</w:t>
      </w: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ind w:left="3544" w:hanging="1559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Versenybíróság Elnöke: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  <w:t>Gál László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Magyar Atlétikai Szövetség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Versenybíró Bizottság </w:t>
      </w:r>
    </w:p>
    <w:p w:rsidR="00194657" w:rsidRDefault="00194657">
      <w:pPr>
        <w:pStyle w:val="Alap3frtelmezett"/>
        <w:widowControl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vezetője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Versenyszámok:</w:t>
      </w:r>
    </w:p>
    <w:p w:rsidR="00194657" w:rsidRDefault="00194657">
      <w:pPr>
        <w:pStyle w:val="Alap3frtelmezett"/>
        <w:widowControl/>
        <w:tabs>
          <w:tab w:val="left" w:pos="2977"/>
          <w:tab w:val="right" w:pos="13752"/>
          <w:tab w:val="left" w:pos="14602"/>
        </w:tabs>
        <w:ind w:left="1843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2977"/>
          <w:tab w:val="right" w:pos="13752"/>
          <w:tab w:val="left" w:pos="14602"/>
        </w:tabs>
        <w:ind w:left="1843" w:hanging="1134"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 xml:space="preserve">Nők: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100 m síkfutás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400 m síkfutás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1500 m síkfutás 35 év és felette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1500 m síkfutás 35 év alatt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4x200 m váltófutás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távolugrás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kézigránát-hajítás (35 dkg) </w:t>
      </w:r>
    </w:p>
    <w:p w:rsidR="00194657" w:rsidRDefault="00194657">
      <w:pPr>
        <w:numPr>
          <w:ilvl w:val="0"/>
          <w:numId w:val="39"/>
        </w:numPr>
        <w:tabs>
          <w:tab w:val="left" w:pos="2410"/>
        </w:tabs>
        <w:ind w:hanging="11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súlylökés (4 kg)</w:t>
      </w:r>
    </w:p>
    <w:p w:rsidR="00194657" w:rsidRDefault="00194657">
      <w:pPr>
        <w:pStyle w:val="Alap3frtelmezett"/>
        <w:widowControl/>
        <w:tabs>
          <w:tab w:val="left" w:pos="2977"/>
          <w:tab w:val="right" w:pos="13752"/>
          <w:tab w:val="left" w:pos="14602"/>
        </w:tabs>
        <w:ind w:left="1843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right" w:pos="12900"/>
          <w:tab w:val="left" w:pos="13750"/>
        </w:tabs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right" w:pos="12900"/>
          <w:tab w:val="left" w:pos="13750"/>
        </w:tabs>
        <w:ind w:left="1701"/>
        <w:rPr>
          <w:rFonts w:ascii="Times New Roman" w:hAnsi="Times New Roman" w:cs="Times New Roman"/>
          <w:color w:val="000000"/>
          <w:lang w:eastAsia="hu-HU"/>
        </w:rPr>
      </w:pPr>
    </w:p>
    <w:p w:rsidR="00194657" w:rsidRDefault="00194657">
      <w:pPr>
        <w:pStyle w:val="Alap3frtelmezett"/>
        <w:widowControl/>
        <w:tabs>
          <w:tab w:val="left" w:pos="2977"/>
          <w:tab w:val="right" w:pos="12900"/>
          <w:tab w:val="left" w:pos="13750"/>
        </w:tabs>
        <w:ind w:left="1701" w:hanging="9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Férfiak:</w:t>
      </w:r>
    </w:p>
    <w:p w:rsidR="00194657" w:rsidRDefault="00194657">
      <w:pPr>
        <w:numPr>
          <w:ilvl w:val="0"/>
          <w:numId w:val="40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100 m síkfutás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400 m síkfutás 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1500 m síkfutás 35 év és felette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1500 m síkfutás 35 év alatt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4x400 m váltófutás 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távolugrás 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kézigránát - hajítás (55 dkg) </w:t>
      </w:r>
    </w:p>
    <w:p w:rsidR="00194657" w:rsidRDefault="00194657">
      <w:pPr>
        <w:numPr>
          <w:ilvl w:val="0"/>
          <w:numId w:val="41"/>
        </w:numPr>
        <w:tabs>
          <w:tab w:val="left" w:pos="2410"/>
        </w:tabs>
        <w:ind w:left="2552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súlylökés (7,26 kg)</w:t>
      </w:r>
    </w:p>
    <w:p w:rsidR="00194657" w:rsidRDefault="00194657">
      <w:pPr>
        <w:pStyle w:val="Alap3frtelmezett"/>
        <w:widowControl/>
        <w:tabs>
          <w:tab w:val="left" w:pos="2977"/>
          <w:tab w:val="right" w:pos="6096"/>
          <w:tab w:val="left" w:pos="6946"/>
        </w:tabs>
        <w:ind w:left="567" w:firstLine="142"/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tabs>
          <w:tab w:val="left" w:pos="2977"/>
          <w:tab w:val="right" w:pos="6096"/>
          <w:tab w:val="left" w:pos="6946"/>
        </w:tabs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>pontversenyen kívül:</w:t>
      </w: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ab/>
        <w:t>svédváltó (100 m nő, 200 m ffi., 300 m nő, 400 m ffi.).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helyezések eldöntésének rendje:</w:t>
      </w:r>
    </w:p>
    <w:p w:rsidR="00194657" w:rsidRDefault="00194657">
      <w:pPr>
        <w:pStyle w:val="Alap3frtelmezett"/>
        <w:widowControl/>
        <w:ind w:firstLine="426"/>
        <w:jc w:val="both"/>
        <w:rPr>
          <w:rFonts w:ascii="Times New Roman" w:hAnsi="Times New Roman" w:cs="Times New Roman"/>
        </w:rPr>
      </w:pPr>
    </w:p>
    <w:p w:rsidR="00194657" w:rsidRDefault="00194657">
      <w:pPr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egyéni és váltó számokban megszerzett I-XVI. helyezés után megszerzett pontok matematikai összege alapján (egyéni I. h.:17 pont, II. h:15 pont, III. h.:14 pont, IV. h.:13 pont, V. h.:12 pont, VI. h.:11 pont, VII. h.:10 pont,  VIII. h.: 9 pont, IX. h.: 8 pont, X. h.: 7 pont, XI. h.: 6 pont, XII. h.: 5 pont, XIII. h.: 4 pont, XIV. h.: 3 pont, XV. h.: 2 pont, XVI. h.: 1 pont; váltó: a helyezésnek megfelelő egyéni pont kétszerese).</w:t>
      </w:r>
    </w:p>
    <w:p w:rsidR="00194657" w:rsidRDefault="00194657">
      <w:pPr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Pontegyenlőség esetén az egyéni kategóriákban több első helyezést elért csapat a kedvezményezett. Ha az első helyezést elérők száma megegyezik, akkor a több egyéni második helyezést elérők száma dönt a sorrend megállapításában. További egyenlőség esetén, ugyanezen elvet kell alkalmazni, míg a helyezés nyilvánvalóan eldönthetővé nem válik.</w:t>
      </w:r>
    </w:p>
    <w:p w:rsidR="00194657" w:rsidRDefault="00194657">
      <w:pPr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versenyszámokban pontot nem szerző csapatok az utolsó (pontot szerzett) csapat mögé kerülnek besorolásra azonos helyezési számmal.</w:t>
      </w:r>
    </w:p>
    <w:p w:rsidR="00194657" w:rsidRDefault="00194657">
      <w:pPr>
        <w:jc w:val="both"/>
        <w:rPr>
          <w:rFonts w:cs="Times New Roman"/>
          <w:sz w:val="22"/>
          <w:szCs w:val="22"/>
        </w:rPr>
      </w:pPr>
    </w:p>
    <w:p w:rsidR="00194657" w:rsidRDefault="00194657">
      <w:pPr>
        <w:pStyle w:val="ListParagraph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versenyen alkalmazandó szabályrendszer:</w:t>
      </w:r>
    </w:p>
    <w:p w:rsidR="00194657" w:rsidRDefault="00194657">
      <w:pPr>
        <w:pStyle w:val="Alap3frtelmezett"/>
        <w:widowControl/>
        <w:ind w:firstLine="426"/>
        <w:jc w:val="both"/>
        <w:rPr>
          <w:rFonts w:ascii="Times New Roman" w:hAnsi="Times New Roman" w:cs="Times New Roman"/>
        </w:rPr>
      </w:pPr>
    </w:p>
    <w:p w:rsidR="00194657" w:rsidRDefault="00194657">
      <w:pPr>
        <w:ind w:left="709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A versenyszámok a Magyar Atlétikai Szövetség szabályai szerint kerülnek lebonyolításra. Az esetleges eltérések technikai értekezlet keretében, a csapatok részére ismertetésre kerülnek . A női és a férfi 100 m-es síkfutásban  nyolcas „A” és „B”, távolugrásban és kézigránát hajításban hatos döntő kerül megrendezésre</w:t>
      </w:r>
      <w:r>
        <w:rPr>
          <w:rFonts w:cs="Times New Roman"/>
          <w:b/>
          <w:bCs/>
          <w:i/>
          <w:iCs/>
          <w:sz w:val="22"/>
          <w:szCs w:val="22"/>
        </w:rPr>
        <w:t>.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 xml:space="preserve">A versenyre nevezhető: Szervenként és versenyszámonként 2 fő és 1 váltó. </w:t>
      </w: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Egy versenyző maximum 2 egyéni, vagy 1 egyéni és 1 váltó </w:t>
      </w: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számban indulhat.</w:t>
      </w: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</w:p>
    <w:p w:rsidR="00194657" w:rsidRDefault="00194657">
      <w:pPr>
        <w:ind w:left="2892"/>
        <w:jc w:val="both"/>
        <w:rPr>
          <w:rFonts w:cs="Times New Roman"/>
          <w:b/>
          <w:bCs/>
          <w:sz w:val="22"/>
          <w:szCs w:val="22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Díjazás:</w:t>
      </w:r>
    </w:p>
    <w:p w:rsidR="00194657" w:rsidRDefault="00194657">
      <w:pPr>
        <w:pStyle w:val="Alap3frtelmezett"/>
        <w:widowControl/>
        <w:ind w:left="360"/>
        <w:rPr>
          <w:rFonts w:ascii="Times New Roman" w:hAnsi="Times New Roman" w:cs="Times New Roman"/>
        </w:rPr>
      </w:pPr>
    </w:p>
    <w:p w:rsidR="00194657" w:rsidRDefault="00194657">
      <w:pPr>
        <w:pStyle w:val="BodyTextIndent2"/>
        <w:numPr>
          <w:ilvl w:val="0"/>
          <w:numId w:val="43"/>
        </w:num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egyéni versenyszámok I-III. helyezettjei érem, oklevél,</w:t>
      </w:r>
    </w:p>
    <w:p w:rsidR="00194657" w:rsidRDefault="00194657">
      <w:pPr>
        <w:pStyle w:val="BodyTextIndent2"/>
        <w:numPr>
          <w:ilvl w:val="0"/>
          <w:numId w:val="43"/>
        </w:num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váltó számokban az I-III. helyezettjei érem, oklevél és az I. helyezést elért csapatok serleg,</w:t>
      </w:r>
    </w:p>
    <w:p w:rsidR="00194657" w:rsidRDefault="00194657">
      <w:pPr>
        <w:pStyle w:val="BodyTextIndent2"/>
        <w:numPr>
          <w:ilvl w:val="0"/>
          <w:numId w:val="43"/>
        </w:num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egyéni és váltó versenyszámok IV-VI. helyezettjei oklevél,</w:t>
      </w:r>
    </w:p>
    <w:p w:rsidR="00194657" w:rsidRDefault="00194657">
      <w:pPr>
        <w:pStyle w:val="BodyTextIndent2"/>
        <w:numPr>
          <w:ilvl w:val="0"/>
          <w:numId w:val="43"/>
        </w:num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összetett csapatverseny I-VI. helyezettjei serleg és oklevéldíjazásban részesülnek.</w:t>
      </w:r>
    </w:p>
    <w:p w:rsidR="00194657" w:rsidRDefault="00194657">
      <w:pPr>
        <w:pStyle w:val="BodyTextIndent2"/>
        <w:tabs>
          <w:tab w:val="left" w:pos="4604"/>
        </w:tabs>
        <w:ind w:left="720"/>
        <w:rPr>
          <w:rFonts w:ascii="Times New Roman" w:hAnsi="Times New Roman" w:cs="Times New Roman"/>
        </w:rPr>
      </w:pPr>
    </w:p>
    <w:p w:rsidR="00194657" w:rsidRDefault="00194657">
      <w:pPr>
        <w:pStyle w:val="BodyTextIndent2"/>
        <w:tabs>
          <w:tab w:val="left" w:pos="4604"/>
        </w:tabs>
        <w:ind w:left="720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Költségek:</w:t>
      </w:r>
    </w:p>
    <w:p w:rsidR="00194657" w:rsidRDefault="00194657">
      <w:pPr>
        <w:pStyle w:val="Alap3frtelmezett"/>
        <w:widowControl/>
        <w:ind w:left="708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rendezés, az ebéd (a verseny napján), a díjazás költségeit az MRS és a Büntetés-végrehajtási Szervezet viseli. A résztvevőket az utazás költségei terhelik.</w:t>
      </w:r>
    </w:p>
    <w:p w:rsidR="00194657" w:rsidRDefault="00194657">
      <w:pPr>
        <w:pStyle w:val="Alap3frtelmezett"/>
        <w:widowControl/>
        <w:ind w:left="28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3060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Nevezés: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Előzetes nevezés: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2017. május 11-én 16.00 óráig.</w:t>
      </w:r>
    </w:p>
    <w:p w:rsidR="00194657" w:rsidRDefault="00194657">
      <w:pPr>
        <w:pStyle w:val="Alap3frtelmezett"/>
        <w:widowControl/>
        <w:ind w:left="28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u-HU"/>
        </w:rPr>
        <w:t xml:space="preserve">Az indulási szándékra, az indulók és a kísérők létszámára és az étkezési igényre vonatkozó létszám megadása a </w:t>
      </w:r>
      <w:r>
        <w:rPr>
          <w:rFonts w:ascii="Times New Roman" w:hAnsi="Times New Roman" w:cs="Times New Roman"/>
          <w:color w:val="FF0000"/>
          <w:lang w:eastAsia="hu-HU"/>
        </w:rPr>
        <w:t>3. sz. melléklet</w:t>
      </w:r>
      <w:r>
        <w:rPr>
          <w:rFonts w:ascii="Times New Roman" w:hAnsi="Times New Roman" w:cs="Times New Roman"/>
          <w:color w:val="000000"/>
          <w:lang w:eastAsia="hu-HU"/>
        </w:rPr>
        <w:t xml:space="preserve"> alapján történhet. 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Végleges nevezés:</w:t>
      </w:r>
      <w:r>
        <w:rPr>
          <w:rFonts w:ascii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 xml:space="preserve">2017. május 18-én </w:t>
      </w:r>
      <w:r>
        <w:rPr>
          <w:rFonts w:ascii="Times New Roman" w:hAnsi="Times New Roman" w:cs="Times New Roman"/>
          <w:color w:val="000000"/>
          <w:lang w:eastAsia="hu-HU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10.00 óráig</w:t>
      </w:r>
      <w:r>
        <w:rPr>
          <w:rFonts w:ascii="Times New Roman" w:hAnsi="Times New Roman" w:cs="Times New Roman"/>
          <w:color w:val="000000"/>
          <w:lang w:eastAsia="hu-HU"/>
        </w:rPr>
        <w:t xml:space="preserve"> – a csapatvezető által aláírt </w:t>
      </w:r>
      <w:r>
        <w:rPr>
          <w:rFonts w:ascii="Times New Roman" w:hAnsi="Times New Roman" w:cs="Times New Roman"/>
          <w:color w:val="FF0000"/>
          <w:lang w:eastAsia="hu-HU"/>
        </w:rPr>
        <w:t>4. sz. melléklet</w:t>
      </w:r>
      <w:r>
        <w:rPr>
          <w:rFonts w:ascii="Times New Roman" w:hAnsi="Times New Roman" w:cs="Times New Roman"/>
          <w:color w:val="000000"/>
          <w:lang w:eastAsia="hu-HU"/>
        </w:rPr>
        <w:t xml:space="preserve"> eljuttatása esetén fogadják el a szervezők.</w:t>
      </w:r>
    </w:p>
    <w:p w:rsidR="00194657" w:rsidRDefault="00194657">
      <w:pPr>
        <w:pStyle w:val="Alap3frtelmezett"/>
        <w:widowControl/>
        <w:ind w:left="709"/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lang w:eastAsia="hu-HU"/>
        </w:rPr>
        <w:tab/>
      </w:r>
    </w:p>
    <w:p w:rsidR="00194657" w:rsidRDefault="00194657">
      <w:pPr>
        <w:pStyle w:val="Alap3frtelmezet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 xml:space="preserve">     A nevezési lapokat az alábbi e-mail címen tudják eljuttatni a szervezőkhöz.</w:t>
      </w:r>
    </w:p>
    <w:p w:rsidR="00194657" w:rsidRDefault="00194657">
      <w:pPr>
        <w:pStyle w:val="Alap3frtelmezett"/>
        <w:widowControl/>
        <w:ind w:left="709" w:firstLine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e-mail:</w:t>
      </w: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 xml:space="preserve"> oktatasi.uk@bv.gov.hu</w:t>
      </w:r>
    </w:p>
    <w:p w:rsidR="00194657" w:rsidRDefault="00194657">
      <w:pPr>
        <w:pStyle w:val="Alap3frtelmezett"/>
        <w:widowControl/>
        <w:ind w:left="709" w:firstLine="28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firstLine="284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  <w:t>Felvilágosítás:</w:t>
      </w: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  <w:t xml:space="preserve">     Mező László bv. szds.</w:t>
      </w: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  <w:t xml:space="preserve">e-mail: </w:t>
      </w: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  <w:u w:val="single"/>
        </w:rPr>
        <w:t>mezo.laszlo.ifj@bv.gov.hu</w:t>
      </w:r>
    </w:p>
    <w:p w:rsidR="00194657" w:rsidRDefault="00194657">
      <w:pPr>
        <w:pStyle w:val="Alap3frtelmezet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BM telefon: </w:t>
      </w:r>
      <w:r>
        <w:rPr>
          <w:rFonts w:ascii="Times New Roman" w:hAnsi="Times New Roman" w:cs="Times New Roman"/>
          <w:color w:val="000000"/>
          <w:lang w:eastAsia="hu-HU"/>
        </w:rPr>
        <w:t>03 91 212-2040</w:t>
      </w: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  <w:t>mobil telefonszám: 0670-422-4447</w:t>
      </w:r>
    </w:p>
    <w:p w:rsidR="00194657" w:rsidRDefault="00194657">
      <w:pPr>
        <w:pStyle w:val="Alap3frtelmezett"/>
        <w:widowControl/>
        <w:ind w:left="709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Óvás: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 xml:space="preserve">Ha az országos sportbajnokság során óvásra kerül sor, azt írásban kell benyújtani a versenybíróság elnökének, az óvásra okot adó esemény után 15 percen belül. Ha a versenybíróság elnökének döntése ellen írásbeli fellebbezés történik, akkor az ORFK Rendészeti Szervek Kiképző Központ képviselője az általa kijelölt személy és a szervező bizottság vezetője, 3 fős bizottságot alkot, mérlegeli a benyújtott óvást és dönt a vitás kérdésekben. </w:t>
      </w:r>
    </w:p>
    <w:p w:rsidR="00194657" w:rsidRDefault="00194657">
      <w:pPr>
        <w:pStyle w:val="Alap3frtelmezet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>A bizottság általi döntés ellen további fellebbezésnek helye nincs.</w: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Egyéb tudnivalók:</w:t>
      </w:r>
    </w:p>
    <w:p w:rsidR="00194657" w:rsidRDefault="00194657">
      <w:pPr>
        <w:pStyle w:val="Alap3frtelmezett"/>
        <w:widowControl/>
        <w:tabs>
          <w:tab w:val="left" w:pos="5040"/>
        </w:tabs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5040"/>
        </w:tabs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  <w:t>A versenykiírásban nem szabályozott kérdésekre a Magyar Atlétikai Szövetség szabályzataiban foglaltak, illetve a technikai értekezleten elhangzottak az irányadóak.</w:t>
      </w: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4974"/>
        </w:tabs>
        <w:jc w:val="both"/>
        <w:textAlignment w:val="baseline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  <w:t>A bajnokságon az indulók személyazonossága, a nevezést leadó szervezeti egységgel fennálló munkaviszonya, szolgálati, tanulói, vagy hallgatói jogviszonya ellenőrzésre kerül. A versenyző személyazonosságát szolgálati vagy munkahelyi fényképes igazolvánnyal vagy személyigazolványával és munkaviszonyát, hallgatói vagy tanulói jogviszonyát igazoló egyéb okirattal igazolhatja.</w:t>
      </w: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  <w:t>A verseny részletes programját a 2. sz. melléklet tartalmazza.</w:t>
      </w:r>
    </w:p>
    <w:p w:rsidR="00194657" w:rsidRDefault="00194657">
      <w:pPr>
        <w:pStyle w:val="Sz3fvegt3frzsbeh3fz3fsa"/>
        <w:numPr>
          <w:ilvl w:val="0"/>
          <w:numId w:val="19"/>
        </w:numPr>
        <w:tabs>
          <w:tab w:val="left" w:pos="5040"/>
        </w:tabs>
        <w:spacing w:after="0"/>
        <w:rPr>
          <w:rFonts w:ascii="Times New Roman" w:eastAsia="Liberation Serif" w:hAnsi="Times New Roman" w:cs="Times New Roman"/>
          <w:kern w:val="2"/>
          <w:sz w:val="22"/>
          <w:szCs w:val="22"/>
        </w:rPr>
      </w:pPr>
      <w:r>
        <w:rPr>
          <w:rFonts w:ascii="Times New Roman" w:eastAsia="Liberation Serif" w:hAnsi="Times New Roman" w:cs="Times New Roman"/>
          <w:kern w:val="2"/>
          <w:sz w:val="22"/>
          <w:szCs w:val="22"/>
        </w:rPr>
        <w:t>A verseny rekortán borítású pályán kerül megrendezésre (9 mm-nél hosszabb szöges cipő használata tilos!).</w:t>
      </w:r>
    </w:p>
    <w:p w:rsidR="00194657" w:rsidRDefault="00194657">
      <w:pPr>
        <w:pStyle w:val="Sz3fvegt3frzsbeh3fz3fsa"/>
        <w:numPr>
          <w:ilvl w:val="0"/>
          <w:numId w:val="19"/>
        </w:numPr>
        <w:tabs>
          <w:tab w:val="left" w:pos="5040"/>
        </w:tabs>
        <w:spacing w:after="0"/>
        <w:rPr>
          <w:rFonts w:ascii="Times New Roman" w:eastAsia="Liberation Serif" w:hAnsi="Times New Roman" w:cs="Times New Roman"/>
          <w:b w:val="0"/>
          <w:bCs w:val="0"/>
          <w:kern w:val="2"/>
          <w:sz w:val="22"/>
          <w:szCs w:val="22"/>
        </w:rPr>
      </w:pPr>
      <w:r>
        <w:rPr>
          <w:rFonts w:ascii="Times New Roman" w:eastAsia="Liberation Serif" w:hAnsi="Times New Roman" w:cs="Times New Roman"/>
          <w:b w:val="0"/>
          <w:bCs w:val="0"/>
          <w:kern w:val="2"/>
          <w:sz w:val="22"/>
          <w:szCs w:val="22"/>
        </w:rPr>
        <w:t>A verseny helyszínén átöltözésre és tisztálkodásra alkalmas öltöző áll rendelkezésre, az öltözőkben hagyott tárgyakért a szervezők felelősséget nem vállalnak.</w:t>
      </w:r>
    </w:p>
    <w:p w:rsidR="00194657" w:rsidRDefault="00194657">
      <w:pPr>
        <w:pStyle w:val="Sz3fvegt3frzsbeh3fz3fsa"/>
        <w:numPr>
          <w:ilvl w:val="0"/>
          <w:numId w:val="19"/>
        </w:numPr>
        <w:tabs>
          <w:tab w:val="left" w:pos="5040"/>
        </w:tabs>
        <w:spacing w:after="0"/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kern w:val="2"/>
          <w:sz w:val="22"/>
          <w:szCs w:val="22"/>
        </w:rPr>
        <w:t>A gépkocsik részére parkolási lehetőség az Oláh Gábor utcában és Ady Endre úton biztosított.</w:t>
      </w: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  <w:t xml:space="preserve">A csapatok /versenyzők, 2 kísérő és egy gépjárművezető/ részére ebédet a rendezők biztosítanak. </w:t>
      </w: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  <w:lang w:eastAsia="hu-HU"/>
        </w:rPr>
        <w:t>A versenyző korcsoportjának meghatározásánál - korcsoportos versenyszámokban - a verseny évében betöltött életkort kell figyelembe venni.</w:t>
      </w:r>
    </w:p>
    <w:p w:rsidR="00194657" w:rsidRDefault="00194657">
      <w:pPr>
        <w:pStyle w:val="Alap3frtelmezett"/>
        <w:widowControl/>
        <w:numPr>
          <w:ilvl w:val="0"/>
          <w:numId w:val="19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 csapatok a bajnokság eredményének kihirdetése végéig a verseny helyszínén kötelesek maradni, azt korábban csak az ORFK RSZKK jelenlévő képviselőjének külön engedélyével, indokolt esetben hagyhatják el.</w:t>
      </w:r>
    </w:p>
    <w:p w:rsidR="00194657" w:rsidRDefault="00194657">
      <w:pPr>
        <w:pStyle w:val="Alap3frtelmezett"/>
        <w:widowControl/>
        <w:jc w:val="both"/>
        <w:textAlignment w:val="baseline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textAlignment w:val="baseline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61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Budapest, 2017. április 24.</w:t>
      </w:r>
    </w:p>
    <w:p w:rsidR="00194657" w:rsidRDefault="00194657">
      <w:pPr>
        <w:pStyle w:val="Alap3frtelmezett"/>
        <w:widowControl/>
        <w:tabs>
          <w:tab w:val="left" w:pos="61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tabs>
          <w:tab w:val="left" w:pos="61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tabs>
          <w:tab w:val="left" w:pos="612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left" w:pos="612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hu-HU"/>
        </w:rPr>
      </w:pPr>
    </w:p>
    <w:p w:rsidR="00194657" w:rsidRDefault="00194657">
      <w:pPr>
        <w:pStyle w:val="Alap3frtelmezett"/>
        <w:widowControl/>
        <w:tabs>
          <w:tab w:val="left" w:pos="61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SZERVEZŐBIZOTTSÁG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  <w:t>1. sz. melléklet: Versenyprogram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  <w:t>2. sz. melléklet: Időrend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  <w:t>3. sz. melléklet: Előnevezési lap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  <w:t>4. sz. melléklet: Nevezési lap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  <w:t>5. sz. melléklet: Térkép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:rsidR="00194657" w:rsidRDefault="00194657">
      <w:pPr>
        <w:pStyle w:val="Alap3frtelmezett"/>
        <w:pageBreakBefore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lang w:eastAsia="hu-HU"/>
        </w:rPr>
        <w:t>1. sz. melléklet</w:t>
      </w:r>
    </w:p>
    <w:p w:rsidR="00194657" w:rsidRDefault="00194657">
      <w:pPr>
        <w:pStyle w:val="Alap3frtelmezett"/>
        <w:widowControl/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 xml:space="preserve">A BM Atlétikai Bajnokság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br/>
        <w:t>versenyprogramja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hu-HU"/>
        </w:rPr>
        <w:t>2017. május 24.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08.00 - 09.00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óráig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 xml:space="preserve">beérkezés, regisztráció </w:t>
      </w: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09.00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>technikai értekezlet</w:t>
      </w: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09.45 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>csapatok felsorakozása</w:t>
      </w: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10.00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>megnyitó</w:t>
      </w: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>10.15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 xml:space="preserve"> órától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>verseny</w:t>
      </w:r>
    </w:p>
    <w:p w:rsidR="00194657" w:rsidRDefault="00194657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15.20 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ab/>
        <w:t>eredményhirdetések</w:t>
      </w:r>
    </w:p>
    <w:p w:rsidR="00194657" w:rsidRDefault="00194657">
      <w:pPr>
        <w:pStyle w:val="Alap3frtelmezett"/>
        <w:widowControl/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16.00 </w:t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órától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  <w:lang w:eastAsia="hu-HU"/>
        </w:rPr>
        <w:t>verseny bezárása</w:t>
      </w: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pageBreakBefore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lang w:eastAsia="hu-HU"/>
        </w:rPr>
        <w:t>2. sz. melléklet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BM Atlétika OB.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 w:color="000000"/>
          <w:lang w:eastAsia="hu-HU"/>
        </w:rPr>
        <w:t>IDŐREND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 (2017. május 24.)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10.15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/időelőfutam/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10.50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női súlylökés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távolugrás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kézigránát hajítás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11.10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400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11.25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férfi 1500 m-es síkfutás (35 év felett)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11.50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/B döntő/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11.55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/A döntő/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12.00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1500 m-es síkfutás (35 év alatt)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12.35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4 x 200 m-es váltófutás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12.50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női kézigránát hajítás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súlylökés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13.05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férfi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/időelőfutam/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13.20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női távolugrás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13.30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 xml:space="preserve">női 1500 m-es síkfutás (35 év alatt) 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13.55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/B döntő/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14.00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100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/A döntő/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14.05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1500 m-es síkfutás (35 év felett)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524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14.25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>női 400 m-es síkfutás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14.50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férfi 4 x 400 m-es váltófutás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15.10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svédváltó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/időfutam/</w:t>
      </w: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198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15.20</w:t>
      </w:r>
      <w:r>
        <w:rPr>
          <w:rFonts w:ascii="Times New Roman" w:hAnsi="Times New Roman" w:cs="Times New Roman"/>
          <w:color w:val="000000"/>
          <w:sz w:val="32"/>
          <w:szCs w:val="32"/>
          <w:lang w:eastAsia="hu-HU"/>
        </w:rPr>
        <w:tab/>
        <w:t>eredményhirdetések</w: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center" w:pos="2552"/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lang w:eastAsia="hu-HU"/>
        </w:rPr>
        <w:t>3. sz. melléklet</w: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E-mail: oktatasi.uk@bv.gov.hu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Leadási határidő:</w:t>
      </w:r>
      <w:r>
        <w:rPr>
          <w:rFonts w:ascii="Times New Roman" w:hAnsi="Times New Roman" w:cs="Times New Roman"/>
          <w:color w:val="000000"/>
          <w:lang w:eastAsia="hu-HU"/>
        </w:rPr>
        <w:t xml:space="preserve"> 2017. május 11. 16.00 óra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C3fmsor5"/>
        <w:numPr>
          <w:ilvl w:val="4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Előzetes nevezési lap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A 2017. május 24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-én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, Budapesten megrendezésre kerülő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br/>
        <w:t>BM Országos Atlétikai Bajnokságra.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BodyText2"/>
        <w:tabs>
          <w:tab w:val="clea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……………………………………………… szerv csapata benevez.</w:t>
      </w:r>
    </w:p>
    <w:p w:rsidR="00194657" w:rsidRDefault="00194657">
      <w:pPr>
        <w:pStyle w:val="BodyText2"/>
        <w:tabs>
          <w:tab w:val="left" w:leader="dot" w:pos="7230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hu-HU"/>
        </w:rPr>
        <w:t>Résztvevők: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Női versenyző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…………………………... fő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Férfi versenyző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…………………………... fő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Kísérő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…………………………... fő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Gépkocsivezető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  <w:t>…………………………... fő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hu-HU"/>
        </w:rPr>
        <w:t>Étkezési igény:</w: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Térítésmentes ebédet csak az előzetes nevezésben megadott létszámnak megfelelően biztosítanak a rendezők. 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Kötelezem magam, hogy csapatom az összetett csapatverseny eredményének kihirdetése végéig a verseny helyszínén marad, azt korábban csak az ORFK RSZKK jelenlévő képviselőjének külön engedélyével, indokolt esetben hagyhatja el. </w:t>
      </w: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u-HU"/>
        </w:rPr>
        <w:t>……………………, 2017. ……………….. hó …… nap</w:t>
      </w: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4536"/>
          <w:tab w:val="right" w:leader="dot" w:pos="6521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Csapatvezető neve, telefonszáma, aláírása: ………………. 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ab/>
      </w: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lang w:eastAsia="hu-HU"/>
        </w:rPr>
        <w:t>4. sz. melléklet</w:t>
      </w:r>
    </w:p>
    <w:p w:rsidR="00194657" w:rsidRDefault="00194657">
      <w:pPr>
        <w:pStyle w:val="Alap3frtelmezett"/>
        <w:widowControl/>
        <w:tabs>
          <w:tab w:val="left" w:pos="426"/>
          <w:tab w:val="center" w:pos="2268"/>
          <w:tab w:val="right" w:leader="dot" w:pos="6521"/>
          <w:tab w:val="left" w:pos="7655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 xml:space="preserve">E-mail: </w:t>
      </w: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  <w:u w:val="single"/>
        </w:rPr>
        <w:t>oktatasi.uk@bv.gov.hu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Leadási határidő:</w:t>
      </w:r>
      <w:r>
        <w:rPr>
          <w:rFonts w:ascii="Times New Roman" w:hAnsi="Times New Roman" w:cs="Times New Roman"/>
          <w:color w:val="000000"/>
          <w:lang w:eastAsia="hu-HU"/>
        </w:rPr>
        <w:t xml:space="preserve"> 2017. május 18. 10.00 óra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NEVEZÉSI LAP</w:t>
      </w: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A 2017. évi BM Országos Atlétikai Bajnokságra</w:t>
      </w:r>
    </w:p>
    <w:p w:rsidR="00194657" w:rsidRDefault="00194657">
      <w:pPr>
        <w:pStyle w:val="Alap3frtelmezett"/>
        <w:widowControl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  …………………………………………………………………  csapata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az alábbiak szerint adja le névszerinti nevezését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7"/>
        <w:gridCol w:w="3244"/>
        <w:gridCol w:w="3261"/>
      </w:tblGrid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Pályaszámok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Születési év, hó, nap</w:t>
            </w: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Nők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100 m-es síkfutás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400 m-es síkfutás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kézigránát hajítás (35 dkg)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súlylökés (4kg)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távolugrás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1500 m-es síkfutás (35 év alatt)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1500 m-es síkfutás (35 év felett)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4x200 m-es váltó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Pályaszámok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Férfiak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100 m-es síkfutás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400 m-es síkfutás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kézigránát hajítás (55 dkg)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súlylökés (7,26 kg)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távolugrás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1500 m-es síkfutás (35 év alatt)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1500 m-es síkfutás (35 év felett)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4x400 m-es váltó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svédváltó 100 m (Nő)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200 m (Ffi)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300 m (Nő)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94657">
        <w:trPr>
          <w:trHeight w:val="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400 m (Ffi)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4657" w:rsidRDefault="00194657">
            <w:pPr>
              <w:pStyle w:val="Alap3frtelmezet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hu-HU"/>
        </w:rPr>
        <w:t>A benevezett versenyzők a versenykiírás 4. pontjában foglalt feltételeknek megfelelnek.</w:t>
      </w: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................................................, 2017. …………………..</w:t>
      </w: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5387"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right" w:leader="dot" w:pos="6521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ab/>
        <w:t xml:space="preserve">                                …………………………………</w:t>
      </w: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right" w:leader="dot" w:pos="6521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ab/>
        <w:t>Ph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ab/>
        <w:t>állományilletékes vezető</w:t>
      </w: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Kötelezem magam, hogy csapatom az összetett csapatverseny eredményének kihirdetése végéig a verseny helyszínén marad, azt korábban csak az ORFK RSZKK jelenlévő képviselőjének külön engedélyével, indokolt esetben hagyhatja el. </w:t>
      </w: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left" w:pos="2835"/>
          <w:tab w:val="left" w:pos="5954"/>
          <w:tab w:val="right" w:leader="do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u-HU"/>
        </w:rPr>
        <w:t>Csapatvezető neve és aláírása:……………………………………tel.száma:………………….</w:t>
      </w: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tabs>
          <w:tab w:val="left" w:pos="426"/>
          <w:tab w:val="center" w:pos="2552"/>
          <w:tab w:val="right" w:leader="dot" w:pos="6521"/>
          <w:tab w:val="left" w:pos="7655"/>
        </w:tabs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pageBreakBefore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lang w:eastAsia="hu-HU"/>
        </w:rPr>
        <w:t>5. sz. melléklet</w:t>
      </w:r>
    </w:p>
    <w:p w:rsidR="00194657" w:rsidRDefault="00194657">
      <w:pPr>
        <w:pStyle w:val="Alap3frtelmezett"/>
        <w:widowControl/>
        <w:jc w:val="right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Ikarus Atlétikai Stadion, 1165 Budapest, Bátony u. 1-33.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 xml:space="preserve"> megközelíthetősége </w:t>
      </w:r>
    </w:p>
    <w:p w:rsidR="00194657" w:rsidRDefault="00194657">
      <w:pPr>
        <w:pStyle w:val="Alap3frtelmezett"/>
        <w:widowControl/>
        <w:jc w:val="both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-960"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-960"/>
        <w:jc w:val="center"/>
        <w:rPr>
          <w:rFonts w:ascii="Times New Roman" w:hAnsi="Times New Roman" w:cs="Times New Roman"/>
        </w:rPr>
      </w:pPr>
    </w:p>
    <w:p w:rsidR="00194657" w:rsidRDefault="00194657">
      <w:pPr>
        <w:pStyle w:val="Alap3frtelmezett"/>
        <w:widowControl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>
          <v:shape id="Kép 6" o:spid="_x0000_i1026" type="#_x0000_t75" style="width:501.75pt;height:369pt;visibility:visible">
            <v:imagedata r:id="rId10" o:title=""/>
          </v:shape>
        </w:pict>
      </w:r>
    </w:p>
    <w:p w:rsidR="00194657" w:rsidRDefault="00194657">
      <w:pPr>
        <w:pStyle w:val="Alap3frtelmezett"/>
        <w:widowControl/>
        <w:ind w:left="-960"/>
        <w:jc w:val="center"/>
        <w:rPr>
          <w:rFonts w:ascii="Times New Roman" w:hAnsi="Times New Roman" w:cs="Times New Roman"/>
        </w:rPr>
      </w:pPr>
    </w:p>
    <w:sectPr w:rsidR="00194657" w:rsidSect="00194657">
      <w:type w:val="continuous"/>
      <w:pgSz w:w="11906" w:h="16838"/>
      <w:pgMar w:top="899" w:right="1417" w:bottom="719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 (Thai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8"/>
      <w:numFmt w:val="bullet"/>
      <w:lvlText w:val="-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5">
    <w:nsid w:val="00000006"/>
    <w:multiLevelType w:val="multilevel"/>
    <w:tmpl w:val="ADC63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10">
    <w:nsid w:val="02AD5EFC"/>
    <w:multiLevelType w:val="hybridMultilevel"/>
    <w:tmpl w:val="724EB42C"/>
    <w:lvl w:ilvl="0" w:tplc="095A3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6654D4"/>
    <w:multiLevelType w:val="hybridMultilevel"/>
    <w:tmpl w:val="314C8B1E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A6D9F"/>
    <w:multiLevelType w:val="hybridMultilevel"/>
    <w:tmpl w:val="90DCE82E"/>
    <w:lvl w:ilvl="0" w:tplc="D56E60B2">
      <w:start w:val="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0FD230BE"/>
    <w:multiLevelType w:val="hybridMultilevel"/>
    <w:tmpl w:val="4B22A49A"/>
    <w:lvl w:ilvl="0" w:tplc="EE68C5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874512B"/>
    <w:multiLevelType w:val="hybridMultilevel"/>
    <w:tmpl w:val="33B05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A76391"/>
    <w:multiLevelType w:val="multilevel"/>
    <w:tmpl w:val="4B22A4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2B539CF"/>
    <w:multiLevelType w:val="hybridMultilevel"/>
    <w:tmpl w:val="BA480A88"/>
    <w:lvl w:ilvl="0" w:tplc="8F74D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7E118A2"/>
    <w:multiLevelType w:val="hybridMultilevel"/>
    <w:tmpl w:val="1B4EC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9CE6CF6"/>
    <w:multiLevelType w:val="hybridMultilevel"/>
    <w:tmpl w:val="02F832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7C11AC"/>
    <w:multiLevelType w:val="hybridMultilevel"/>
    <w:tmpl w:val="622A6544"/>
    <w:lvl w:ilvl="0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20">
    <w:nsid w:val="2BFA5D51"/>
    <w:multiLevelType w:val="hybridMultilevel"/>
    <w:tmpl w:val="28CA33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2CBC66A7"/>
    <w:multiLevelType w:val="hybridMultilevel"/>
    <w:tmpl w:val="4F2A5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197F71"/>
    <w:multiLevelType w:val="hybridMultilevel"/>
    <w:tmpl w:val="6778BE96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5F84B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0C93AD5"/>
    <w:multiLevelType w:val="hybridMultilevel"/>
    <w:tmpl w:val="891EE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D22E7D"/>
    <w:multiLevelType w:val="hybridMultilevel"/>
    <w:tmpl w:val="49CC6EE8"/>
    <w:lvl w:ilvl="0" w:tplc="040E000F">
      <w:start w:val="1"/>
      <w:numFmt w:val="decimal"/>
      <w:lvlText w:val="%1."/>
      <w:lvlJc w:val="left"/>
      <w:pPr>
        <w:ind w:left="4253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4973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5693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6413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7133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7853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8573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9293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10013" w:hanging="180"/>
      </w:pPr>
      <w:rPr>
        <w:rFonts w:ascii="Times New Roman" w:hAnsi="Times New Roman" w:cs="Times New Roman"/>
      </w:rPr>
    </w:lvl>
  </w:abstractNum>
  <w:abstractNum w:abstractNumId="25">
    <w:nsid w:val="3F1E13EA"/>
    <w:multiLevelType w:val="hybridMultilevel"/>
    <w:tmpl w:val="582C081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1175657"/>
    <w:multiLevelType w:val="hybridMultilevel"/>
    <w:tmpl w:val="5FDE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ABE246B"/>
    <w:multiLevelType w:val="multilevel"/>
    <w:tmpl w:val="314C8B1E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B8D1D2D"/>
    <w:multiLevelType w:val="hybridMultilevel"/>
    <w:tmpl w:val="1382D5FC"/>
    <w:lvl w:ilvl="0" w:tplc="040E0005">
      <w:start w:val="1"/>
      <w:numFmt w:val="bullet"/>
      <w:lvlText w:val=""/>
      <w:lvlJc w:val="left"/>
      <w:pPr>
        <w:ind w:left="313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abstractNum w:abstractNumId="29">
    <w:nsid w:val="4C940FCA"/>
    <w:multiLevelType w:val="hybridMultilevel"/>
    <w:tmpl w:val="7E7007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4E920CDE"/>
    <w:multiLevelType w:val="hybridMultilevel"/>
    <w:tmpl w:val="A7B8EEA0"/>
    <w:lvl w:ilvl="0" w:tplc="040E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6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8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62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34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6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83" w:hanging="360"/>
      </w:pPr>
      <w:rPr>
        <w:rFonts w:ascii="Wingdings" w:hAnsi="Wingdings" w:cs="Wingdings" w:hint="default"/>
      </w:rPr>
    </w:lvl>
  </w:abstractNum>
  <w:abstractNum w:abstractNumId="31">
    <w:nsid w:val="51050161"/>
    <w:multiLevelType w:val="hybridMultilevel"/>
    <w:tmpl w:val="49B0591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922256C"/>
    <w:multiLevelType w:val="hybridMultilevel"/>
    <w:tmpl w:val="77324AB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CD46D65"/>
    <w:multiLevelType w:val="hybridMultilevel"/>
    <w:tmpl w:val="0672901C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EF94830"/>
    <w:multiLevelType w:val="hybridMultilevel"/>
    <w:tmpl w:val="39723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5A44B5"/>
    <w:multiLevelType w:val="hybridMultilevel"/>
    <w:tmpl w:val="7C10E52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6">
    <w:nsid w:val="662903C0"/>
    <w:multiLevelType w:val="hybridMultilevel"/>
    <w:tmpl w:val="013CD07E"/>
    <w:lvl w:ilvl="0" w:tplc="89FACF0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7">
    <w:nsid w:val="753F489B"/>
    <w:multiLevelType w:val="hybridMultilevel"/>
    <w:tmpl w:val="5C28BC4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3C0517"/>
    <w:multiLevelType w:val="hybridMultilevel"/>
    <w:tmpl w:val="0498B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3844F6"/>
    <w:multiLevelType w:val="hybridMultilevel"/>
    <w:tmpl w:val="875E9FF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8"/>
  </w:num>
  <w:num w:numId="13">
    <w:abstractNumId w:val="35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37"/>
  </w:num>
  <w:num w:numId="19">
    <w:abstractNumId w:val="12"/>
  </w:num>
  <w:num w:numId="20">
    <w:abstractNumId w:val="11"/>
  </w:num>
  <w:num w:numId="21">
    <w:abstractNumId w:val="27"/>
  </w:num>
  <w:num w:numId="22">
    <w:abstractNumId w:val="33"/>
  </w:num>
  <w:num w:numId="23">
    <w:abstractNumId w:val="39"/>
  </w:num>
  <w:num w:numId="24">
    <w:abstractNumId w:val="23"/>
  </w:num>
  <w:num w:numId="25">
    <w:abstractNumId w:val="17"/>
  </w:num>
  <w:num w:numId="26">
    <w:abstractNumId w:val="32"/>
  </w:num>
  <w:num w:numId="27">
    <w:abstractNumId w:val="26"/>
  </w:num>
  <w:num w:numId="28">
    <w:abstractNumId w:val="34"/>
  </w:num>
  <w:num w:numId="29">
    <w:abstractNumId w:val="16"/>
  </w:num>
  <w:num w:numId="30">
    <w:abstractNumId w:val="38"/>
  </w:num>
  <w:num w:numId="31">
    <w:abstractNumId w:val="35"/>
  </w:num>
  <w:num w:numId="32">
    <w:abstractNumId w:val="25"/>
  </w:num>
  <w:num w:numId="33">
    <w:abstractNumId w:val="24"/>
  </w:num>
  <w:num w:numId="34">
    <w:abstractNumId w:val="31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14"/>
  </w:num>
  <w:num w:numId="38">
    <w:abstractNumId w:val="21"/>
  </w:num>
  <w:num w:numId="39">
    <w:abstractNumId w:val="28"/>
  </w:num>
  <w:num w:numId="40">
    <w:abstractNumId w:val="19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57"/>
    <w:rsid w:val="0019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Alap3frtelmezett">
    <w:name w:val="Alapé3frtelmezett"/>
    <w:uiPriority w:val="99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C3fmsor1">
    <w:name w:val="Cí3fmsor 1"/>
    <w:basedOn w:val="C3fmsor"/>
    <w:next w:val="Sz3fvegt3frzs"/>
    <w:uiPriority w:val="99"/>
    <w:pPr>
      <w:widowControl/>
      <w:jc w:val="center"/>
      <w:textAlignment w:val="baseline"/>
      <w:outlineLvl w:val="0"/>
    </w:pPr>
    <w:rPr>
      <w:rFonts w:eastAsia="Times New Roman"/>
      <w:b/>
      <w:bCs/>
      <w:lang w:eastAsia="hu-HU"/>
    </w:rPr>
  </w:style>
  <w:style w:type="paragraph" w:customStyle="1" w:styleId="C3fmsor4">
    <w:name w:val="Cí3fmsor 4"/>
    <w:basedOn w:val="C3fmsor"/>
    <w:next w:val="Sz3fvegt3frzs"/>
    <w:uiPriority w:val="99"/>
    <w:pPr>
      <w:widowControl/>
      <w:numPr>
        <w:ilvl w:val="3"/>
      </w:numPr>
      <w:tabs>
        <w:tab w:val="center" w:pos="1701"/>
        <w:tab w:val="center" w:pos="7088"/>
      </w:tabs>
      <w:jc w:val="both"/>
      <w:textAlignment w:val="baseline"/>
      <w:outlineLvl w:val="3"/>
    </w:pPr>
    <w:rPr>
      <w:rFonts w:eastAsia="Times New Roman"/>
      <w:b/>
      <w:bCs/>
      <w:i/>
      <w:iCs/>
      <w:lang w:eastAsia="hu-HU"/>
    </w:rPr>
  </w:style>
  <w:style w:type="paragraph" w:customStyle="1" w:styleId="C3fmsor5">
    <w:name w:val="Cí3fmsor 5"/>
    <w:basedOn w:val="C3fmsor"/>
    <w:next w:val="Sz3fvegt3frzs"/>
    <w:uiPriority w:val="99"/>
    <w:pPr>
      <w:widowControl/>
      <w:numPr>
        <w:ilvl w:val="4"/>
      </w:numPr>
      <w:jc w:val="center"/>
      <w:textAlignment w:val="baseline"/>
      <w:outlineLvl w:val="4"/>
    </w:pPr>
    <w:rPr>
      <w:rFonts w:eastAsia="Times New Roman"/>
      <w:b/>
      <w:bCs/>
      <w:sz w:val="72"/>
      <w:szCs w:val="72"/>
      <w:lang w:eastAsia="hu-HU"/>
    </w:rPr>
  </w:style>
  <w:style w:type="paragraph" w:customStyle="1" w:styleId="C3fmsor7">
    <w:name w:val="Cí3fmsor 7"/>
    <w:basedOn w:val="C3fmsor"/>
    <w:next w:val="Sz3fvegt3frzs"/>
    <w:uiPriority w:val="99"/>
    <w:pPr>
      <w:widowControl/>
      <w:numPr>
        <w:ilvl w:val="6"/>
      </w:numPr>
      <w:pBdr>
        <w:bottom w:val="single" w:sz="4" w:space="1" w:color="000001"/>
      </w:pBdr>
      <w:tabs>
        <w:tab w:val="left" w:pos="4111"/>
        <w:tab w:val="left" w:pos="6804"/>
      </w:tabs>
      <w:jc w:val="both"/>
      <w:textAlignment w:val="baseline"/>
      <w:outlineLvl w:val="6"/>
    </w:pPr>
    <w:rPr>
      <w:rFonts w:eastAsia="Times New Roman"/>
      <w:b/>
      <w:bCs/>
      <w:sz w:val="26"/>
      <w:szCs w:val="26"/>
      <w:lang w:eastAsia="hu-HU"/>
    </w:rPr>
  </w:style>
  <w:style w:type="character" w:customStyle="1" w:styleId="Internet-hivatkoz3fs">
    <w:name w:val="Internet-hivatkozá3fs"/>
    <w:uiPriority w:val="99"/>
    <w:rPr>
      <w:color w:val="000080"/>
      <w:u w:val="single"/>
    </w:rPr>
  </w:style>
  <w:style w:type="paragraph" w:customStyle="1" w:styleId="C3fmsor">
    <w:name w:val="Cí3fmsor"/>
    <w:basedOn w:val="Alap3frtelmezett"/>
    <w:next w:val="Sz3fvegt3frzs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3fvegt3frzs">
    <w:name w:val="Szö3fvegtö3frzs"/>
    <w:basedOn w:val="Alap3frtelmezett"/>
    <w:uiPriority w:val="99"/>
    <w:pPr>
      <w:widowControl/>
      <w:spacing w:after="120"/>
      <w:jc w:val="both"/>
      <w:textAlignment w:val="baseline"/>
    </w:pPr>
    <w:rPr>
      <w:rFonts w:eastAsia="Times New Roman"/>
      <w:b/>
      <w:bCs/>
      <w:sz w:val="28"/>
      <w:szCs w:val="28"/>
      <w:lang w:eastAsia="hu-HU"/>
    </w:rPr>
  </w:style>
  <w:style w:type="paragraph" w:styleId="List">
    <w:name w:val="List"/>
    <w:basedOn w:val="Sz3fvegt3frzs"/>
    <w:uiPriority w:val="99"/>
    <w:rPr>
      <w:rFonts w:eastAsia="Lohit Hindi"/>
    </w:rPr>
  </w:style>
  <w:style w:type="paragraph" w:customStyle="1" w:styleId="Felirat">
    <w:name w:val="Felirat"/>
    <w:basedOn w:val="Alap3frtelmezett"/>
    <w:uiPriority w:val="99"/>
    <w:pPr>
      <w:suppressLineNumbers/>
      <w:spacing w:before="120" w:after="120"/>
    </w:pPr>
    <w:rPr>
      <w:i/>
      <w:iCs/>
    </w:rPr>
  </w:style>
  <w:style w:type="paragraph" w:customStyle="1" w:styleId="T3frgymutat3f">
    <w:name w:val="Tá3frgymutató3f"/>
    <w:basedOn w:val="Alap3frtelmezett"/>
    <w:uiPriority w:val="99"/>
    <w:pPr>
      <w:suppressLineNumbers/>
    </w:pPr>
  </w:style>
  <w:style w:type="paragraph" w:customStyle="1" w:styleId="Sz3fvegt3frzsbeh3fz3fsa">
    <w:name w:val="Szö3fvegtö3frzs behú3fzá3fsa"/>
    <w:basedOn w:val="Sz3fvegt3frzs"/>
    <w:uiPriority w:val="99"/>
    <w:pPr>
      <w:ind w:left="426"/>
    </w:p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ind w:left="284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  <w:tab w:val="right" w:leader="dot" w:pos="6521"/>
      </w:tabs>
      <w:autoSpaceDE w:val="0"/>
      <w:autoSpaceDN w:val="0"/>
      <w:adjustRightInd w:val="0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customStyle="1" w:styleId="3fl3ffej">
    <w:name w:val="É3flő3ffej"/>
    <w:basedOn w:val="Alap3frtelmezett"/>
    <w:uiPriority w:val="99"/>
    <w:pPr>
      <w:widowControl/>
      <w:suppressLineNumbers/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customStyle="1" w:styleId="CharChar1">
    <w:name w:val="Char Char1"/>
    <w:uiPriority w:val="99"/>
    <w:pPr>
      <w:autoSpaceDE w:val="0"/>
      <w:autoSpaceDN w:val="0"/>
      <w:adjustRightInd w:val="0"/>
      <w:spacing w:after="160"/>
    </w:pPr>
    <w:rPr>
      <w:rFonts w:ascii="Tahoma" w:eastAsia="Times New Roman" w:hAnsi="WenQuanYi Micro Hei" w:cs="Tahoma"/>
      <w:kern w:val="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pPr>
      <w:autoSpaceDE w:val="0"/>
      <w:autoSpaceDN w:val="0"/>
      <w:adjustRightInd w:val="0"/>
    </w:pPr>
    <w:rPr>
      <w:rFonts w:ascii="Tahoma" w:eastAsia="Tahoma (Thai)" w:hAnsi="WenQuanYi Micro Hei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CharChar2">
    <w:name w:val="Char Char2"/>
    <w:uiPriority w:val="99"/>
    <w:pPr>
      <w:autoSpaceDE w:val="0"/>
      <w:autoSpaceDN w:val="0"/>
      <w:adjustRightInd w:val="0"/>
      <w:jc w:val="both"/>
    </w:pPr>
    <w:rPr>
      <w:rFonts w:ascii="Liberation Serif" w:eastAsia="Times New Roman" w:hAnsi="WenQuanYi Micro Hei" w:cs="Liberation Serif"/>
      <w:kern w:val="1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oktatasi.uk@bv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1799</Words>
  <Characters>10256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 ATLÉTIKAI BAJNOKSÁG</dc:title>
  <dc:subject/>
  <dc:creator>mezo.laszlo.ifj</dc:creator>
  <cp:keywords/>
  <dc:description/>
  <cp:lastModifiedBy>xy</cp:lastModifiedBy>
  <cp:revision>3</cp:revision>
  <cp:lastPrinted>2017-04-28T09:01:00Z</cp:lastPrinted>
  <dcterms:created xsi:type="dcterms:W3CDTF">2017-04-28T10:37:00Z</dcterms:created>
  <dcterms:modified xsi:type="dcterms:W3CDTF">2017-04-28T10:37:00Z</dcterms:modified>
</cp:coreProperties>
</file>