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  <w:sz w:val="20"/>
          <w:szCs w:val="20"/>
        </w:rPr>
      </w:pPr>
    </w:p>
    <w:p w:rsidR="00AF2602" w:rsidRDefault="00AF2602">
      <w:pPr>
        <w:pStyle w:val="Title"/>
        <w:ind w:left="-595"/>
      </w:pPr>
    </w:p>
    <w:p w:rsidR="00AF2602" w:rsidRDefault="00AF2602">
      <w:pPr>
        <w:pStyle w:val="Title"/>
        <w:ind w:left="-595"/>
      </w:pPr>
      <w:r>
        <w:t xml:space="preserve">                                                                                                         </w:t>
      </w:r>
    </w:p>
    <w:p w:rsidR="00AF2602" w:rsidRDefault="00AF2602">
      <w:pPr>
        <w:pStyle w:val="Title"/>
        <w:ind w:left="-59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54.5pt">
            <v:imagedata r:id="rId7" o:title=""/>
          </v:shape>
        </w:pict>
      </w:r>
    </w:p>
    <w:p w:rsidR="00AF2602" w:rsidRDefault="00AF2602">
      <w:pPr>
        <w:pStyle w:val="Title"/>
        <w:ind w:left="-595"/>
      </w:pPr>
    </w:p>
    <w:p w:rsidR="00AF2602" w:rsidRDefault="00AF2602">
      <w:pPr>
        <w:pStyle w:val="Title"/>
        <w:ind w:left="-595"/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75" style="width:54pt;height:73.5pt">
            <v:imagedata r:id="rId8" o:title=""/>
          </v:shape>
        </w:pict>
      </w:r>
    </w:p>
    <w:p w:rsidR="00AF2602" w:rsidRDefault="00AF2602">
      <w:pPr>
        <w:pStyle w:val="Title"/>
        <w:ind w:left="-595"/>
        <w:rPr>
          <w:rFonts w:ascii="Times New Roman" w:hAnsi="Times New Roman" w:cs="Times New Roman"/>
          <w:sz w:val="24"/>
          <w:szCs w:val="24"/>
        </w:rPr>
      </w:pPr>
    </w:p>
    <w:p w:rsidR="00AF2602" w:rsidRDefault="00AF2602">
      <w:pPr>
        <w:pStyle w:val="Title"/>
        <w:ind w:left="-595"/>
        <w:rPr>
          <w:rFonts w:ascii="Times New Roman" w:hAnsi="Times New Roman" w:cs="Times New Roman"/>
          <w:b w:val="0"/>
          <w:bCs w:val="0"/>
          <w:shadow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 w:val="0"/>
          <w:bCs w:val="0"/>
          <w:color w:val="725945"/>
          <w:sz w:val="24"/>
          <w:szCs w:val="24"/>
        </w:rPr>
        <w:t xml:space="preserve">                                                   </w:t>
      </w:r>
    </w:p>
    <w:p w:rsidR="00AF2602" w:rsidRDefault="00AF2602">
      <w:pPr>
        <w:pStyle w:val="Title"/>
        <w:ind w:left="-595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>ORSZÁGOS RENDŐR CROSSFIT BAJNOKSÁG</w:t>
      </w:r>
    </w:p>
    <w:p w:rsidR="00AF2602" w:rsidRDefault="00AF2602">
      <w:pPr>
        <w:pStyle w:val="Title"/>
        <w:jc w:val="left"/>
        <w:rPr>
          <w:rFonts w:ascii="Times New Roman" w:hAnsi="Times New Roman" w:cs="Times New Roman"/>
          <w:shadow/>
          <w:sz w:val="24"/>
          <w:szCs w:val="24"/>
        </w:rPr>
      </w:pPr>
    </w:p>
    <w:p w:rsidR="00AF2602" w:rsidRDefault="00AF2602">
      <w:pPr>
        <w:pStyle w:val="Title"/>
        <w:jc w:val="left"/>
        <w:rPr>
          <w:rFonts w:ascii="Times New Roman" w:hAnsi="Times New Roman" w:cs="Times New Roman"/>
          <w:shadow/>
          <w:sz w:val="24"/>
          <w:szCs w:val="24"/>
        </w:rPr>
      </w:pPr>
    </w:p>
    <w:p w:rsidR="00AF2602" w:rsidRDefault="00AF2602">
      <w:pPr>
        <w:pStyle w:val="Title"/>
        <w:rPr>
          <w:rFonts w:ascii="Times New Roman" w:hAnsi="Times New Roman" w:cs="Times New Roman"/>
          <w:shadow/>
          <w:sz w:val="24"/>
          <w:szCs w:val="24"/>
        </w:rPr>
      </w:pPr>
      <w:r>
        <w:pict>
          <v:shape id="_x0000_i1027" type="#_x0000_t75" style="width:434.25pt;height:239.25pt">
            <v:imagedata r:id="rId9" o:title=""/>
          </v:shape>
        </w:pict>
      </w:r>
    </w:p>
    <w:p w:rsidR="00AF2602" w:rsidRDefault="00AF2602">
      <w:pPr>
        <w:pStyle w:val="Caption"/>
        <w:jc w:val="left"/>
        <w:rPr>
          <w:sz w:val="24"/>
          <w:szCs w:val="24"/>
        </w:rPr>
      </w:pPr>
    </w:p>
    <w:p w:rsidR="00AF2602" w:rsidRDefault="00AF2602">
      <w:pPr>
        <w:pStyle w:val="Caption"/>
        <w:ind w:left="-595"/>
        <w:rPr>
          <w:sz w:val="24"/>
          <w:szCs w:val="24"/>
        </w:rPr>
      </w:pPr>
    </w:p>
    <w:p w:rsidR="00AF2602" w:rsidRDefault="00AF2602">
      <w:pPr>
        <w:rPr>
          <w:rFonts w:ascii="Times New Roman" w:hAnsi="Times New Roman" w:cs="Times New Roman"/>
          <w:sz w:val="32"/>
          <w:szCs w:val="32"/>
          <w:lang w:eastAsia="hu-HU"/>
        </w:rPr>
      </w:pPr>
    </w:p>
    <w:p w:rsidR="00AF2602" w:rsidRDefault="00AF2602">
      <w:pPr>
        <w:rPr>
          <w:rFonts w:ascii="Times New Roman" w:hAnsi="Times New Roman" w:cs="Times New Roman"/>
          <w:sz w:val="32"/>
          <w:szCs w:val="32"/>
          <w:lang w:eastAsia="hu-HU"/>
        </w:rPr>
      </w:pPr>
    </w:p>
    <w:p w:rsidR="00AF2602" w:rsidRDefault="00AF2602">
      <w:pPr>
        <w:pStyle w:val="Caption"/>
        <w:ind w:left="-5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BUDAPEST</w:t>
      </w:r>
    </w:p>
    <w:p w:rsidR="00AF2602" w:rsidRDefault="00AF2602">
      <w:pPr>
        <w:ind w:left="-595"/>
        <w:jc w:val="center"/>
        <w:rPr>
          <w:rFonts w:ascii="Times New Roman" w:hAnsi="Times New Roman" w:cs="Times New Roman"/>
          <w:b/>
          <w:bCs/>
        </w:rPr>
        <w:sectPr w:rsidR="00AF2602">
          <w:headerReference w:type="default" r:id="rId10"/>
          <w:footerReference w:type="default" r:id="rId11"/>
          <w:type w:val="continuous"/>
          <w:pgSz w:w="11906" w:h="16838"/>
          <w:pgMar w:top="1134" w:right="1196" w:bottom="1085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32"/>
          <w:szCs w:val="32"/>
        </w:rPr>
        <w:t>2017. szeptember 26.</w:t>
      </w:r>
    </w:p>
    <w:p w:rsidR="00AF2602" w:rsidRDefault="00AF2602">
      <w:pPr>
        <w:pStyle w:val="Header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</w:p>
    <w:p w:rsidR="00AF2602" w:rsidRDefault="00AF2602">
      <w:pPr>
        <w:ind w:left="-238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pict>
          <v:line id="_x0000_s1026" style="position:absolute;left:0;text-align:left;z-index:251658240" from="-5.95pt,8.15pt" to="440.3pt,8.15pt" strokeweight="2.25pt"/>
        </w:pict>
      </w:r>
    </w:p>
    <w:p w:rsidR="00AF2602" w:rsidRDefault="00AF2602">
      <w:pPr>
        <w:pStyle w:val="Header"/>
        <w:tabs>
          <w:tab w:val="clear" w:pos="4536"/>
          <w:tab w:val="clear" w:pos="9072"/>
        </w:tabs>
        <w:ind w:left="-238"/>
        <w:jc w:val="both"/>
        <w:rPr>
          <w:rFonts w:ascii="Times New Roman" w:hAnsi="Times New Roman" w:cs="Times New Roman"/>
        </w:rPr>
      </w:pPr>
    </w:p>
    <w:p w:rsidR="00AF2602" w:rsidRDefault="00AF2602">
      <w:pPr>
        <w:pStyle w:val="Heading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E R S E N Y K I Í R Á S</w:t>
      </w:r>
    </w:p>
    <w:p w:rsidR="00AF2602" w:rsidRDefault="00AF2602">
      <w:pPr>
        <w:pStyle w:val="Header"/>
        <w:tabs>
          <w:tab w:val="clear" w:pos="4536"/>
          <w:tab w:val="clear" w:pos="9072"/>
        </w:tabs>
      </w:pPr>
    </w:p>
    <w:p w:rsidR="00AF2602" w:rsidRDefault="00AF2602">
      <w:pPr>
        <w:pStyle w:val="BodyTextIndent2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 verseny célja:</w:t>
      </w:r>
    </w:p>
    <w:p w:rsidR="00AF2602" w:rsidRDefault="00AF2602">
      <w:pPr>
        <w:pStyle w:val="BodyTextIndent2"/>
        <w:ind w:left="0" w:firstLine="0"/>
        <w:rPr>
          <w:rFonts w:ascii="Times New Roman" w:hAnsi="Times New Roman" w:cs="Times New Roman"/>
        </w:rPr>
      </w:pPr>
    </w:p>
    <w:p w:rsidR="00AF2602" w:rsidRDefault="00AF2602">
      <w:pPr>
        <w:pStyle w:val="BodyTextIndent2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versenyzési, sportolási lehetőség biztosításával segíteni a rendőrség dolgozóinak fizikai aktivitását, ezzel elősegítve az egészségmegőrzést és az egészségfejlesztést,</w:t>
      </w:r>
    </w:p>
    <w:p w:rsidR="00AF2602" w:rsidRDefault="00AF2602">
      <w:pPr>
        <w:pStyle w:val="BodyTextIndent2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sportmozgalom közösségformáló erejének felhasználásával sportbarátságok, munkakapcsolatok kialakítása, a rendőrséghez, a rendészeti pályához való kötödés elősegítése, megszilárdítása,</w:t>
      </w:r>
    </w:p>
    <w:p w:rsidR="00AF2602" w:rsidRDefault="00AF2602">
      <w:pPr>
        <w:pStyle w:val="BodyTextIndent2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crossfit sportágban a szervezeti egységek közötti országos egyéni, és csapat rendőr bajnoki címek eldöntése,</w:t>
      </w:r>
    </w:p>
    <w:p w:rsidR="00AF2602" w:rsidRDefault="00AF2602">
      <w:pPr>
        <w:pStyle w:val="BodyTextIndent2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szolgálati, illetőleg munkahelyi feladatokra és a kötelező fizikai állapotfelmérésekre való felkészülés elősegítése a sport eszközrendszerével.</w:t>
      </w:r>
    </w:p>
    <w:p w:rsidR="00AF2602" w:rsidRDefault="00AF2602">
      <w:pPr>
        <w:ind w:left="2975"/>
        <w:jc w:val="both"/>
        <w:rPr>
          <w:rFonts w:ascii="Times New Roman" w:hAnsi="Times New Roman" w:cs="Times New Roman"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bCs/>
        </w:rPr>
        <w:t>A verseny rendezője: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a ROKK Rendészeti Szervek Kiképző Központja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 verseny helyszíne: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Budapest, ROKK RSZKK Vágóhíd utcai objektuma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>(1097 Budapest, Vágóhíd utca 11-13.)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975"/>
        </w:tabs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 időpontja:</w:t>
      </w:r>
      <w:r>
        <w:rPr>
          <w:rFonts w:ascii="Times New Roman" w:hAnsi="Times New Roman" w:cs="Times New Roman"/>
          <w:b/>
          <w:bCs/>
        </w:rPr>
        <w:tab/>
        <w:t>2017. szeptember 26.</w:t>
      </w:r>
      <w:r>
        <w:rPr>
          <w:rFonts w:ascii="Times New Roman" w:hAnsi="Times New Roman" w:cs="Times New Roman"/>
          <w:b/>
          <w:bCs/>
        </w:rPr>
        <w:tab/>
      </w:r>
    </w:p>
    <w:p w:rsidR="00AF2602" w:rsidRDefault="00AF2602">
      <w:pPr>
        <w:tabs>
          <w:tab w:val="left" w:pos="2975"/>
        </w:tabs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 fővédnöke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 xml:space="preserve">Papp Károly r. altábornagy, </w:t>
      </w:r>
      <w:r>
        <w:rPr>
          <w:rFonts w:ascii="Times New Roman" w:hAnsi="Times New Roman" w:cs="Times New Roman"/>
        </w:rPr>
        <w:t xml:space="preserve">rendőrségi főtanácsos, országos rendőrfőkapitány 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 védnöke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 xml:space="preserve">Dr. univ. Dsupin Ottó r. dandártábornok, </w:t>
      </w:r>
      <w:r>
        <w:rPr>
          <w:rFonts w:ascii="Times New Roman" w:hAnsi="Times New Roman" w:cs="Times New Roman"/>
        </w:rPr>
        <w:t>rendőrségi főtanácsos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</w:rPr>
        <w:t>ROKK igazgató</w:t>
      </w:r>
    </w:p>
    <w:p w:rsidR="00AF2602" w:rsidRDefault="00AF2602">
      <w:pPr>
        <w:ind w:left="2975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 sportszakmai védnöke:</w:t>
      </w:r>
      <w:r>
        <w:rPr>
          <w:rFonts w:ascii="Times New Roman" w:hAnsi="Times New Roman" w:cs="Times New Roman"/>
          <w:b/>
          <w:bCs/>
        </w:rPr>
        <w:tab/>
        <w:t xml:space="preserve">Vincze P. Márton, </w:t>
      </w:r>
      <w:r>
        <w:rPr>
          <w:rFonts w:ascii="Times New Roman" w:hAnsi="Times New Roman" w:cs="Times New Roman"/>
        </w:rPr>
        <w:t>ROKK RSZKK vezetője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szervezőbizottság elnöke:</w:t>
      </w:r>
      <w:r>
        <w:rPr>
          <w:rFonts w:ascii="Times New Roman" w:hAnsi="Times New Roman" w:cs="Times New Roman"/>
          <w:b/>
          <w:bCs/>
        </w:rPr>
        <w:tab/>
        <w:t xml:space="preserve">dr. Kurucz Sándor c. r. alezredes, </w:t>
      </w:r>
      <w:r>
        <w:rPr>
          <w:rFonts w:ascii="Times New Roman" w:hAnsi="Times New Roman" w:cs="Times New Roman"/>
        </w:rPr>
        <w:t>rendőrségi főtanácsos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</w:rPr>
        <w:t>ROKK RSZKK osztályvezetője</w:t>
      </w:r>
    </w:p>
    <w:p w:rsidR="00AF2602" w:rsidRDefault="00AF2602">
      <w:pPr>
        <w:pStyle w:val="Heading9"/>
        <w:ind w:left="2975" w:hanging="297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 szervezőbizottság titkára:  Hortobágyi Gábor c. r. alezredes, </w:t>
      </w:r>
      <w:r>
        <w:rPr>
          <w:rFonts w:ascii="Times New Roman" w:hAnsi="Times New Roman" w:cs="Times New Roman"/>
          <w:sz w:val="24"/>
          <w:szCs w:val="24"/>
        </w:rPr>
        <w:t>ROKK RSZKK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osztályvezető-helyettes</w:t>
      </w:r>
    </w:p>
    <w:p w:rsidR="00AF2602" w:rsidRDefault="00AF26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64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versenybíróság elnöke:</w:t>
      </w:r>
      <w:r>
        <w:rPr>
          <w:rFonts w:ascii="Times New Roman" w:hAnsi="Times New Roman" w:cs="Times New Roman"/>
          <w:b/>
          <w:bCs/>
        </w:rPr>
        <w:tab/>
        <w:t>Váradi Tamás r. szds.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F2602" w:rsidRDefault="00AF26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 résztvevői</w:t>
      </w:r>
      <w:r>
        <w:rPr>
          <w:rFonts w:ascii="Times New Roman" w:hAnsi="Times New Roman" w:cs="Times New Roman"/>
        </w:rPr>
        <w:t>: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numPr>
          <w:ilvl w:val="0"/>
          <w:numId w:val="24"/>
        </w:numPr>
        <w:tabs>
          <w:tab w:val="clear" w:pos="3552"/>
        </w:tabs>
        <w:ind w:left="0" w:hanging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Országos Rendőr-főkapitányság (beleértve a ROKK, a NOK és NEBEK),</w:t>
      </w:r>
    </w:p>
    <w:p w:rsidR="00AF2602" w:rsidRDefault="00AF2602">
      <w:pPr>
        <w:numPr>
          <w:ilvl w:val="0"/>
          <w:numId w:val="24"/>
        </w:numPr>
        <w:tabs>
          <w:tab w:val="clear" w:pos="3552"/>
        </w:tabs>
        <w:ind w:left="0" w:hanging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önálló indulási jogosultsággal rendelkező Készenléti Rendőrség és a Repülőtéri Rendőr Igazgatóság,</w:t>
      </w:r>
    </w:p>
    <w:p w:rsidR="00AF2602" w:rsidRDefault="00AF2602">
      <w:pPr>
        <w:numPr>
          <w:ilvl w:val="0"/>
          <w:numId w:val="24"/>
        </w:numPr>
        <w:tabs>
          <w:tab w:val="clear" w:pos="3552"/>
        </w:tabs>
        <w:ind w:left="0" w:hanging="1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19 megyei rendőr-főkapitányság és a Budapesti Rendőr-főkapitányság,</w:t>
      </w:r>
    </w:p>
    <w:p w:rsidR="00AF2602" w:rsidRDefault="00AF2602">
      <w:pPr>
        <w:ind w:left="2975"/>
        <w:jc w:val="both"/>
        <w:rPr>
          <w:rFonts w:ascii="Times New Roman" w:hAnsi="Times New Roman" w:cs="Times New Roman"/>
        </w:rPr>
      </w:pPr>
    </w:p>
    <w:p w:rsidR="00AF2602" w:rsidRDefault="00AF2602">
      <w:pPr>
        <w:pStyle w:val="BodyText"/>
        <w:suppressAutoHyphens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A Bajnokságokra nevezhetőek az indulásra jogosult szervek hivatásos, kormánytisztviselői, köztisztviselői, közalkalmazotti, igazságügyi alkalmazott, munkavállalói, valamint nyugalmazott állományú tagjai. A Bajnokságokra történő nevezéseket mindenkor a rendezők által biztosított nevezési lapokon, a versenykiírásban meghatározottak szerint és határidőben kell megtenni. A Bajnokságokon indulók személyazonosságát mindenkor a helyszínen indulási feltételként kell ellenőrizni, a nevezést leadó szervezeti egységgel fennálló munkaviszonyáról pedig az adott szerv vezetőjének a nevezési lap aláírásával kell nyilatkoznia. 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pStyle w:val="Body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verseny jellege:</w:t>
      </w:r>
      <w:r>
        <w:rPr>
          <w:rFonts w:ascii="Times New Roman" w:hAnsi="Times New Roman" w:cs="Times New Roman"/>
        </w:rPr>
        <w:tab/>
        <w:t>egyéni verseny, valamint szervek közötti összesített pontverseny</w:t>
      </w:r>
    </w:p>
    <w:p w:rsidR="00AF2602" w:rsidRDefault="00AF2602">
      <w:pPr>
        <w:pStyle w:val="BodyText"/>
        <w:rPr>
          <w:rFonts w:ascii="Times New Roman" w:hAnsi="Times New Roman" w:cs="Times New Roman"/>
        </w:rPr>
      </w:pPr>
    </w:p>
    <w:p w:rsidR="00AF2602" w:rsidRDefault="00AF2602">
      <w:pPr>
        <w:pStyle w:val="BodyText"/>
        <w:tabs>
          <w:tab w:val="left" w:pos="1080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Versenyszámok</w:t>
      </w:r>
      <w:r>
        <w:rPr>
          <w:rFonts w:ascii="Times New Roman" w:hAnsi="Times New Roman" w:cs="Times New Roman"/>
        </w:rPr>
        <w:t>: férfi és női egyéni bajnokság szervenként 3 férfi – ebből 1 fő 40 év feletti – és 1 női versenyző részvételével.</w:t>
      </w:r>
    </w:p>
    <w:p w:rsidR="00AF2602" w:rsidRDefault="00AF2602">
      <w:pPr>
        <w:pStyle w:val="BodyText"/>
        <w:tabs>
          <w:tab w:val="left" w:pos="1080"/>
        </w:tabs>
        <w:jc w:val="left"/>
        <w:rPr>
          <w:sz w:val="22"/>
          <w:szCs w:val="22"/>
        </w:rPr>
      </w:pPr>
    </w:p>
    <w:p w:rsidR="00AF2602" w:rsidRDefault="00AF2602">
      <w:pPr>
        <w:ind w:left="2832" w:hanging="28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Versenyszabályok: </w:t>
      </w:r>
      <w:r>
        <w:rPr>
          <w:rFonts w:ascii="Times New Roman" w:hAnsi="Times New Roman" w:cs="Times New Roman"/>
        </w:rPr>
        <w:t>a feladatok szakleírását az 1. számú melléklet tartalmazza.</w:t>
      </w:r>
    </w:p>
    <w:p w:rsidR="00AF2602" w:rsidRDefault="00AF2602">
      <w:pPr>
        <w:ind w:left="2832" w:hanging="2832"/>
        <w:jc w:val="both"/>
        <w:rPr>
          <w:rFonts w:ascii="Times New Roman" w:hAnsi="Times New Roman" w:cs="Times New Roman"/>
        </w:rPr>
      </w:pPr>
    </w:p>
    <w:p w:rsidR="00AF2602" w:rsidRDefault="00AF2602">
      <w:pPr>
        <w:pStyle w:val="BodyText"/>
        <w:tabs>
          <w:tab w:val="left" w:pos="108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 verseny a BeStrong Kondipark Kompakt Kondipark (70 m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-es kondipark variáció) pályáján kerül megrendezésre. (</w:t>
      </w:r>
      <w:hyperlink r:id="rId12" w:history="1">
        <w:r>
          <w:rPr>
            <w:rStyle w:val="Hyperlink"/>
            <w:b/>
            <w:bCs/>
          </w:rPr>
          <w:t>http://www.kondipark.hu/kondipark-variaciok/kompakt-kondipark-70-negyzetmeteres-kondipark-variacio</w:t>
        </w:r>
      </w:hyperlink>
      <w:r>
        <w:rPr>
          <w:rFonts w:ascii="Times New Roman" w:hAnsi="Times New Roman" w:cs="Times New Roman"/>
          <w:b/>
          <w:bCs/>
        </w:rPr>
        <w:t>)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 verseny lebonyolítása: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 A versenyzők az előzetes sorsolásnak megfelelő sorrendben kezdik a feladatok végrehajtását. A 7 állomáspontból álló feladatsor leküzdése időméréssel történik.  10 perc pihenőt követően a 8. feladat végrehajtása külön időméréssel történik. Ezután – 2 perc újabb pihenőt követően – kerül végrehajtásra a 9. feladatat, amelynek végrehajtási ideje 1 perc. Az nyer, aki a legrövidebb idő alatt, szabályos végrehajtással teljesíti az 1-9 feladatot. (a 9. feladatban végrehajtott ismétlésszám az összidőből  0,5 sec levonást jelent ismétlésenként.)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versenypályán a feladatok szabályos végrehajtását versenybírók felügyelik. A szabálytalan gyakorlatok nem kerülnek értékelésre.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hadow/>
        </w:rPr>
        <w:t>A feladatok végrehajtását több alkalommal is meg lehet szakítani</w:t>
      </w:r>
      <w:r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</w:rPr>
        <w:t xml:space="preserve"> ekkor a versenyző abbahagyhatja a gyakorlatot, és tetszőleges ideig pihenhet. (kivéve a férfiaknál a 2. számú, a hölgyeknél pedig az 1. sz. feladatot, mert ezeknél a gyakorlatoknál ha a versenyző leesik a szerről, akkor újra kell kezdeni a gyakorlatot.)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pihenő időt követően, amikor a versenyző folytatni kívánja a gyakorlatot, újra a kiinduló pozícióból kell kezdenie a feladatot, melyet az előírt ismétlésszám teljesítéséig végez.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Bármely feladat (kivéve a férfiak esetében 3. faladat, a hölgyek esetében a 2. feladatot nem lehet kihagyni) nem teljesítése esetén a versenyző továbbmehet, de </w:t>
      </w:r>
      <w:r>
        <w:rPr>
          <w:rFonts w:ascii="Times New Roman" w:hAnsi="Times New Roman" w:cs="Times New Roman"/>
          <w:b/>
          <w:bCs/>
          <w:shadow/>
        </w:rPr>
        <w:t>120 másodperc büntetést kap.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hadow/>
        </w:rPr>
        <w:t xml:space="preserve">A versenyző a teljesíteni nem kívánt feladatot az adott szer megérintésével és </w:t>
      </w:r>
      <w:r>
        <w:rPr>
          <w:rFonts w:ascii="Times New Roman" w:hAnsi="Times New Roman" w:cs="Times New Roman"/>
        </w:rPr>
        <w:t>(„KIHAGYOM!”) szóval jelzi.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AF2602" w:rsidRDefault="00AF2602">
      <w:pPr>
        <w:pStyle w:val="BodyText"/>
        <w:suppressAutoHyphens/>
        <w:autoSpaceDE w:val="0"/>
        <w:autoSpaceDN w:val="0"/>
        <w:adjustRightInd w:val="0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b/>
          <w:bCs/>
          <w:lang w:eastAsia="ar-SA"/>
        </w:rPr>
        <w:t>Az egyéni versenyben</w:t>
      </w:r>
      <w:r>
        <w:rPr>
          <w:rFonts w:ascii="Times New Roman" w:hAnsi="Times New Roman" w:cs="Times New Roman"/>
          <w:lang w:eastAsia="ar-SA"/>
        </w:rPr>
        <w:t xml:space="preserve"> holtverseny esetén az 1-7. gyakorlat összeideje a meghatározó.</w:t>
      </w:r>
    </w:p>
    <w:p w:rsidR="00AF2602" w:rsidRDefault="00AF2602">
      <w:pPr>
        <w:pStyle w:val="BodyText"/>
        <w:tabs>
          <w:tab w:val="left" w:pos="1080"/>
        </w:tabs>
        <w:jc w:val="left"/>
        <w:rPr>
          <w:sz w:val="22"/>
          <w:szCs w:val="22"/>
        </w:rPr>
      </w:pPr>
    </w:p>
    <w:p w:rsidR="00AF2602" w:rsidRDefault="00AF2602">
      <w:pPr>
        <w:pStyle w:val="BodyText"/>
        <w:tabs>
          <w:tab w:val="left" w:pos="1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Az összesített csapatverseny értékelése:</w:t>
      </w:r>
      <w:r>
        <w:rPr>
          <w:rFonts w:ascii="Times New Roman" w:hAnsi="Times New Roman" w:cs="Times New Roman"/>
        </w:rPr>
        <w:t xml:space="preserve"> a 3 férfi és 1 női versenyző által élért időeredmények összegzése alapján kerül meghatározásra. A legkisebb összidővel rendelkező csapat a végső győztes. Holtverseny esetén a női versenyző időeredménye dönt. Azon csapatok, amelyek nem felelnek meg a csapatindítás feltételeinek (például nem indítanak 4 fő versenyzőt, vagy nem rendelkeznek női versenyzővel) a szervek közötti összetett csapatversenyben utolsó eredményt elérő csapat utáni helyre kerülnek (több ilyen csapat esetén holtversenyben) besorolásra és az e helyezés után járó pontokat kapják.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tabs>
          <w:tab w:val="left" w:pos="3451"/>
        </w:tabs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Költségek:</w:t>
      </w:r>
      <w:r>
        <w:rPr>
          <w:rFonts w:ascii="Times New Roman" w:hAnsi="Times New Roman" w:cs="Times New Roman"/>
        </w:rPr>
        <w:tab/>
        <w:t xml:space="preserve">a rendezéssel kapcsolatos költségeket a ROKK RSZKK viseli. Az utazás és igény esetén a szállás költségei a résztvevő csapatokat terhelik. </w:t>
      </w:r>
    </w:p>
    <w:p w:rsidR="00AF2602" w:rsidRDefault="00AF2602">
      <w:pPr>
        <w:tabs>
          <w:tab w:val="left" w:pos="1701"/>
          <w:tab w:val="left" w:pos="2977"/>
          <w:tab w:val="left" w:pos="4820"/>
          <w:tab w:val="left" w:pos="5954"/>
        </w:tabs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F2602" w:rsidRDefault="00AF2602">
      <w:pPr>
        <w:tabs>
          <w:tab w:val="left" w:pos="1701"/>
          <w:tab w:val="left" w:pos="2977"/>
          <w:tab w:val="left" w:pos="4820"/>
          <w:tab w:val="left" w:pos="5954"/>
        </w:tabs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Felszerelés, öltözet:</w:t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  <w:b/>
          <w:bCs/>
        </w:rPr>
        <w:t>ipő viselése kötelező, kesztyű használata nem engedélyezett!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Díjazás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  <w:t>A női verseny, a férfi verseny és a 40 feletti férfi verseny I – III. helyezettjei érem, oklevél;  az összetett verseny I – III. helyezett csapata érem, oklevél, serleg, a IV – VI. helyezett csapatok oklevél díjazásban részesülnek.</w:t>
      </w:r>
    </w:p>
    <w:p w:rsidR="00AF2602" w:rsidRDefault="00AF2602">
      <w:pPr>
        <w:ind w:left="2975" w:hanging="29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2832" w:hanging="2832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Előzetes nevezés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2017. szeptember 18-án 14:00 óráig a 3. sz. melléklet alapján</w:t>
      </w:r>
    </w:p>
    <w:p w:rsidR="00AF2602" w:rsidRDefault="00AF2602">
      <w:pPr>
        <w:ind w:left="2832" w:hanging="2832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AF2602" w:rsidRDefault="00AF2602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Végleges nevezés:                 a 4. sz. melléklet alapján, a helyszínen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ind w:left="2832" w:hanging="28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Óvás: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ha a verseny során óvásra kerül sor, azt írásban kell benyújtani a versenybíróság elnökének. Amennyiben a sportszakmai versenybíróság elnökének döntése ellen írásbeli fellebbezés történik, akkor a ROKK RSZKK képviselője, a versenybíróság elnöke és a szervezőbizottság vezetője 3 fős bizottságot alkot, mérlegeli a benyújtott óvást és dönt a vitás kérdésekben. A bizottság általi döntés ellen további fellebbezésnek helye nincs. 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Egyéb: </w:t>
      </w:r>
    </w:p>
    <w:p w:rsidR="00AF2602" w:rsidRDefault="00AF26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F2602" w:rsidRDefault="00AF26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név szerinti nevezésen az </w:t>
      </w:r>
      <w:r>
        <w:rPr>
          <w:rFonts w:ascii="Times New Roman" w:hAnsi="Times New Roman" w:cs="Times New Roman"/>
          <w:b/>
          <w:bCs/>
        </w:rPr>
        <w:t xml:space="preserve">állományilletékes parancsnoknak, </w:t>
      </w:r>
      <w:r>
        <w:rPr>
          <w:rFonts w:ascii="Times New Roman" w:hAnsi="Times New Roman" w:cs="Times New Roman"/>
        </w:rPr>
        <w:t xml:space="preserve">vagy a </w:t>
      </w:r>
      <w:r>
        <w:rPr>
          <w:rFonts w:ascii="Times New Roman" w:hAnsi="Times New Roman" w:cs="Times New Roman"/>
          <w:b/>
          <w:bCs/>
        </w:rPr>
        <w:t>nevében eljárni jogosult vezetőnek igazolnia kell,</w:t>
      </w:r>
      <w:r>
        <w:rPr>
          <w:rFonts w:ascii="Times New Roman" w:hAnsi="Times New Roman" w:cs="Times New Roman"/>
        </w:rPr>
        <w:t xml:space="preserve"> hogy az </w:t>
      </w:r>
      <w:r>
        <w:rPr>
          <w:rFonts w:ascii="Times New Roman" w:hAnsi="Times New Roman" w:cs="Times New Roman"/>
          <w:b/>
          <w:bCs/>
        </w:rPr>
        <w:t>irányítása alá tartozó szerv</w:t>
      </w:r>
      <w:r>
        <w:rPr>
          <w:rFonts w:ascii="Times New Roman" w:hAnsi="Times New Roman" w:cs="Times New Roman"/>
        </w:rPr>
        <w:t xml:space="preserve"> állományának tagjai vesznek részt a rendezvényen!</w:t>
      </w:r>
    </w:p>
    <w:p w:rsidR="00AF2602" w:rsidRDefault="00AF2602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AF2602" w:rsidRDefault="00AF2602">
      <w:pPr>
        <w:ind w:left="142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Információ, továbbá a versenykiírásban nem szabályozott kérdésekkel, és a bajnoksággal kapcsolatban</w:t>
      </w:r>
      <w:r>
        <w:rPr>
          <w:rFonts w:ascii="Times New Roman" w:hAnsi="Times New Roman" w:cs="Times New Roman"/>
          <w:b/>
          <w:bCs/>
        </w:rPr>
        <w:t>: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Hortobágyi Gábor c. r .alez.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BM: 03-1-28-010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Bálint Levente c. r .őrgy.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BM: 03-1-28-017</w:t>
      </w:r>
    </w:p>
    <w:p w:rsidR="00AF2602" w:rsidRDefault="00AF2602">
      <w:pPr>
        <w:jc w:val="both"/>
        <w:rPr>
          <w:rFonts w:ascii="Times New Roman" w:hAnsi="Times New Roman" w:cs="Times New Roman"/>
          <w:color w:val="FF0000"/>
        </w:rPr>
      </w:pPr>
    </w:p>
    <w:p w:rsidR="00AF2602" w:rsidRDefault="00AF2602">
      <w:pPr>
        <w:pStyle w:val="BodyText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Budapest, 2017. szeptember „    „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ind w:left="566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Szervezőbizottság</w:t>
      </w: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</w:t>
      </w:r>
    </w:p>
    <w:p w:rsidR="00AF2602" w:rsidRDefault="00AF2602">
      <w:pPr>
        <w:pStyle w:val="BodyText3"/>
        <w:jc w:val="left"/>
        <w:rPr>
          <w:rFonts w:ascii="Times New Roman" w:hAnsi="Times New Roman" w:cs="Times New Roman"/>
          <w:b w:val="0"/>
          <w:bCs w:val="0"/>
          <w:i/>
          <w:iCs/>
        </w:rPr>
      </w:pPr>
      <w:r>
        <w:rPr>
          <w:rFonts w:ascii="Times New Roman" w:hAnsi="Times New Roman" w:cs="Times New Roman"/>
          <w:b w:val="0"/>
          <w:bCs w:val="0"/>
          <w:i/>
          <w:iCs/>
        </w:rPr>
        <w:t>1.számú melléklet:</w:t>
      </w: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pStyle w:val="BodyText"/>
        <w:tabs>
          <w:tab w:val="left" w:pos="1080"/>
        </w:tabs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Feladatok leírása férfiaknak:</w:t>
      </w:r>
    </w:p>
    <w:p w:rsidR="00AF2602" w:rsidRDefault="00AF2602">
      <w:pPr>
        <w:pStyle w:val="BodyText"/>
        <w:tabs>
          <w:tab w:val="left" w:pos="1080"/>
        </w:tabs>
        <w:jc w:val="left"/>
        <w:rPr>
          <w:b/>
          <w:bCs/>
          <w:sz w:val="22"/>
          <w:szCs w:val="22"/>
        </w:rPr>
      </w:pPr>
    </w:p>
    <w:p w:rsidR="00AF2602" w:rsidRDefault="00AF260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Húzódzkodás (függésben karhajlítás-nyújtás)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15x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Kiinduló helyzet: Nyújtott karú függés a rúdon 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Karhajlítás addig, amíg az áll a rúd vonala fölé nem kerül, majd karnyújtás kiinduló helyzetbe. (kipping és butterfly technika is engedélyezett)</w:t>
      </w:r>
    </w:p>
    <w:p w:rsidR="00AF2602" w:rsidRDefault="00AF2602">
      <w:pPr>
        <w:pStyle w:val="BodyText"/>
        <w:tabs>
          <w:tab w:val="left" w:pos="1080"/>
        </w:tabs>
        <w:ind w:left="360"/>
        <w:jc w:val="left"/>
        <w:rPr>
          <w:rFonts w:ascii="Times New Roman" w:hAnsi="Times New Roman" w:cs="Times New Roman"/>
          <w:b/>
          <w:bCs/>
        </w:rPr>
      </w:pPr>
    </w:p>
    <w:p w:rsidR="00AF2602" w:rsidRDefault="00AF2602">
      <w:pPr>
        <w:pStyle w:val="BodyText"/>
        <w:numPr>
          <w:ilvl w:val="0"/>
          <w:numId w:val="26"/>
        </w:numPr>
        <w:tabs>
          <w:tab w:val="left" w:pos="1080"/>
        </w:tabs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Függésben haladás létrán (Maxi létra)</w:t>
      </w:r>
    </w:p>
    <w:p w:rsidR="00AF2602" w:rsidRDefault="00AF2602">
      <w:pPr>
        <w:pStyle w:val="BodyText"/>
        <w:tabs>
          <w:tab w:val="left" w:pos="1080"/>
        </w:tabs>
        <w:ind w:left="3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</w:rPr>
        <w:t>Ismétlésszám: 1x</w:t>
      </w:r>
    </w:p>
    <w:p w:rsidR="00AF2602" w:rsidRDefault="00AF2602">
      <w:pPr>
        <w:pStyle w:val="BodyText"/>
        <w:tabs>
          <w:tab w:val="left" w:pos="1080"/>
        </w:tabs>
        <w:ind w:left="3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Kiinduló helyzet: Függés az első létrafokon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A versenyző az első létrafoktól függésből indulva, minden létrafokot legalább az egyik kézzel megfogva,</w:t>
      </w:r>
      <w:r>
        <w:rPr>
          <w:rFonts w:ascii="Times New Roman" w:hAnsi="Times New Roman" w:cs="Times New Roman"/>
          <w:color w:val="000000"/>
        </w:rPr>
        <w:t xml:space="preserve"> láb használata nélkül leküzdi a létrát. A mászás során kapaszkodni, támaszkodni a szer egyéb részein tilos.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color w:val="000000"/>
        </w:rPr>
      </w:pPr>
    </w:p>
    <w:p w:rsidR="00AF2602" w:rsidRDefault="00AF260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Futás 2X 16 kg-os súlyzóval kb. </w:t>
      </w:r>
      <w:r>
        <w:rPr>
          <w:rFonts w:ascii="Times New Roman" w:hAnsi="Times New Roman" w:cs="Times New Roman"/>
          <w:b/>
          <w:bCs/>
        </w:rPr>
        <w:t>100</w:t>
      </w:r>
      <w:r>
        <w:rPr>
          <w:rFonts w:ascii="Times New Roman" w:hAnsi="Times New Roman" w:cs="Times New Roman"/>
          <w:b/>
          <w:bCs/>
          <w:color w:val="000000"/>
        </w:rPr>
        <w:t xml:space="preserve"> méteres távolságon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versenyző a kijelölt helyről felveszi a súlyzókat, majd megteszi a kijelölt távot, és visszateszi őket a kijelölt helyre.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</w:p>
    <w:p w:rsidR="00AF2602" w:rsidRDefault="00AF260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Felülés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30 x</w:t>
      </w:r>
    </w:p>
    <w:p w:rsidR="00AF2602" w:rsidRDefault="00AF2602">
      <w:pPr>
        <w:pStyle w:val="BodyTextIndent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Kiinduló helyzet: hanyattfekvés a hasizom erősítőn, a lapocka érinti a keretet, tenyerek keresztben a felkaron vagy a vállon (hátsó fekvőfüggés, térd és lábfej beakasztva)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Felülés (törzsemelés) úgy, hogy </w:t>
      </w:r>
      <w:r>
        <w:rPr>
          <w:rFonts w:ascii="Times New Roman" w:hAnsi="Times New Roman" w:cs="Times New Roman"/>
        </w:rPr>
        <w:t>a könyök érinti térdet,</w:t>
      </w:r>
      <w:r>
        <w:rPr>
          <w:rFonts w:ascii="Times New Roman" w:hAnsi="Times New Roman" w:cs="Times New Roman"/>
          <w:color w:val="000000"/>
        </w:rPr>
        <w:t xml:space="preserve"> majd ereszkedés kiinduló helyzetbe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F2602" w:rsidRDefault="00AF260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Lépegetés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30X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Kiinduló helyzet: alapállás a 60 cm magas lépegető előtt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lépegetőre mindkét lábbal fel kell lépni vagy ugrani úgy, hogy a térd-és csípőizületnek nyújtva kell lenni, majd visszalépés vagy ugrás kiinduló helyzetbe.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Tolódzkodás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15x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Kiinduló helyzet: nyújtott támasz az állványon (dupla multifunkciós tréneren)</w:t>
      </w:r>
    </w:p>
    <w:p w:rsidR="00AF2602" w:rsidRDefault="00AF2602">
      <w:pPr>
        <w:pStyle w:val="BodyTextIndent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Karhajlítás addig, míg az alkar és a </w:t>
      </w:r>
      <w:r>
        <w:rPr>
          <w:rFonts w:ascii="Times New Roman" w:hAnsi="Times New Roman" w:cs="Times New Roman"/>
          <w:color w:val="auto"/>
        </w:rPr>
        <w:t>felkar 90°</w:t>
      </w:r>
      <w:r>
        <w:rPr>
          <w:rFonts w:ascii="Times New Roman" w:hAnsi="Times New Roman" w:cs="Times New Roman"/>
        </w:rPr>
        <w:t xml:space="preserve"> vagy annál kisebb szöget zár be, majd karnyújtás kiinduló helyzetbe.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Fekvőtámaszban karhajlítás-nyújtás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20 X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Kiinduló helyzet: fekvőtámasz </w:t>
      </w:r>
    </w:p>
    <w:p w:rsidR="00AF2602" w:rsidRDefault="00AF2602">
      <w:pPr>
        <w:pStyle w:val="BodyTextIndent3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Karhajlítás addig, amíg a mellkas a földet nem éri és a kézfejek elemelkednek a földtől, majd karnyújtás kiinduló helyzetbe a törzset egyenesen tartva.</w:t>
      </w:r>
    </w:p>
    <w:p w:rsidR="00AF2602" w:rsidRDefault="00AF2602">
      <w:pPr>
        <w:pStyle w:val="BodyTextIndent3"/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pStyle w:val="BodyText"/>
        <w:tabs>
          <w:tab w:val="left" w:pos="1080"/>
        </w:tabs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Feladatok leírása nőknek:</w:t>
      </w:r>
    </w:p>
    <w:p w:rsidR="00AF2602" w:rsidRDefault="00AF2602">
      <w:pPr>
        <w:pStyle w:val="BodyText"/>
        <w:tabs>
          <w:tab w:val="left" w:pos="1080"/>
        </w:tabs>
        <w:jc w:val="left"/>
        <w:rPr>
          <w:rFonts w:ascii="Times New Roman" w:hAnsi="Times New Roman" w:cs="Times New Roman"/>
          <w:b/>
          <w:bCs/>
        </w:rPr>
      </w:pPr>
    </w:p>
    <w:p w:rsidR="00AF2602" w:rsidRDefault="00AF2602">
      <w:pPr>
        <w:pStyle w:val="BodyText"/>
        <w:numPr>
          <w:ilvl w:val="0"/>
          <w:numId w:val="27"/>
        </w:numPr>
        <w:tabs>
          <w:tab w:val="left" w:pos="1080"/>
        </w:tabs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Függésben haladás a nyújtón</w:t>
      </w:r>
    </w:p>
    <w:p w:rsidR="00AF2602" w:rsidRDefault="00AF2602">
      <w:pPr>
        <w:pStyle w:val="BodyText"/>
        <w:tabs>
          <w:tab w:val="left" w:pos="1080"/>
        </w:tabs>
        <w:ind w:left="3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</w:rPr>
        <w:t>Ismétlésszám: 1x</w:t>
      </w:r>
    </w:p>
    <w:p w:rsidR="00AF2602" w:rsidRDefault="00AF2602">
      <w:pPr>
        <w:pStyle w:val="BodyText"/>
        <w:tabs>
          <w:tab w:val="left" w:pos="1080"/>
        </w:tabs>
        <w:ind w:left="720" w:hanging="3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Kiinduló helyzet: Függés a rúdon, felső, zártfogás, az oszloptartó rudat érinti az egyik kézfej oldala és a test oldala.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versenyző függésben „támlázva” végighalad a rúdon úgy, hogy a túloldalon érinti a kézfej oldala a hálótartó oszlopot a rúd meghosszabbításában. Ezt követően a másik kéz hozzáfog a hálótartó oszlopot már érintő kéz mell, és a test oldalának is kell érintenie a hálótartó oszlopot.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color w:val="000000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Futás 2X 8 kg-os súlyzóval kb. 100 méteres távolságon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versenyző a kijelölt helyről felveszi a súlyzókat, majd megteszi a kijelölt távot, és visszateszi a vasalókat a kijelölt helyre.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Felülés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30 x</w:t>
      </w:r>
    </w:p>
    <w:p w:rsidR="00AF2602" w:rsidRDefault="00AF2602">
      <w:pPr>
        <w:pStyle w:val="BodyTextIndent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Kiinduló helyzet: hanyattfekvés a hasizom erősítőn, a lapocka érinti a keretet, tenyerek keresztben a felkaron vagy a vállon (hátsó fekvőfüggés, térd és lábfej beakasztva)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Felülés (törzsemelés) úgy, hogy </w:t>
      </w:r>
      <w:r>
        <w:rPr>
          <w:rFonts w:ascii="Times New Roman" w:hAnsi="Times New Roman" w:cs="Times New Roman"/>
        </w:rPr>
        <w:t>a könyök érinti térdet,</w:t>
      </w:r>
      <w:r>
        <w:rPr>
          <w:rFonts w:ascii="Times New Roman" w:hAnsi="Times New Roman" w:cs="Times New Roman"/>
          <w:color w:val="000000"/>
        </w:rPr>
        <w:t xml:space="preserve"> majd ereszkedés kiinduló helyzetbe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Lépegetés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20X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Kiinduló helyzet: alapállás a 50 cm magas lépegető előtt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lépegetőre mindkét lábbal fel kell lépni vagy ugrani úgy, hogy a térd-és csípőizületnek nyújtva kell lenni, majd visszalépés vagy ugrás kiinduló helyzetbe.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Tolódzkodás (támaszban karhajlítás-nyújtás)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10x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Kiinduló helyzet: nyújtott támasz az állványon (dupla multifunkciós tréneren), lábszártámasz a meghatározott létrafokon.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Karhajlítás addig, míg az alkar és a felkar 90° vagy annál kisebb szöget zár be, majd karnyújtás kiinduló helyzetbe.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Fekvőtámaszban karhajlítás-nyújtás</w:t>
      </w:r>
    </w:p>
    <w:p w:rsidR="00AF2602" w:rsidRDefault="00AF2602">
      <w:pPr>
        <w:autoSpaceDE w:val="0"/>
        <w:autoSpaceDN w:val="0"/>
        <w:adjustRightInd w:val="0"/>
        <w:ind w:left="360" w:firstLine="34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10 X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Kiinduló helyzet: fekvőtámasz </w:t>
      </w:r>
    </w:p>
    <w:p w:rsidR="00AF2602" w:rsidRDefault="00AF2602">
      <w:pPr>
        <w:pStyle w:val="BodyTextIndent3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Karhajlítás addig, amíg a mellkas a földet nem éri és a kézfejek elemelkednek a földtől, majd karnyújtás kiinduló helyzetbe a törzset egyenesen tartva.</w:t>
      </w:r>
    </w:p>
    <w:p w:rsidR="00AF2602" w:rsidRDefault="00AF2602">
      <w:pPr>
        <w:pStyle w:val="BodyTextIndent3"/>
      </w:pPr>
    </w:p>
    <w:p w:rsidR="00AF2602" w:rsidRDefault="00AF2602">
      <w:pPr>
        <w:pStyle w:val="BodyTextIndent3"/>
        <w:numPr>
          <w:ilvl w:val="0"/>
          <w:numId w:val="27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„Ausztrál” húzódzkodás (fekvőfüggésben karhajlítás-nyújtás)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Ismétlésszám: 10x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Kiinduló helyzet: mellső fekvőfüggés a rúdon , </w:t>
      </w:r>
      <w:r>
        <w:rPr>
          <w:rFonts w:ascii="Times New Roman" w:hAnsi="Times New Roman" w:cs="Times New Roman"/>
        </w:rPr>
        <w:t>sarok a talajon</w:t>
      </w:r>
    </w:p>
    <w:p w:rsidR="00AF2602" w:rsidRDefault="00AF260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Karhajlítás addig, amíg a mellkas nem érinti a rudat, majd karnyújtás kiinduló helyzetbe.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Feladat mindkét nem részére:</w:t>
      </w:r>
    </w:p>
    <w:p w:rsidR="00AF2602" w:rsidRDefault="00AF260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Traktorgumi forgatás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Ismétlésszám: 1x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Kiinduló helyzet: alapállás gumi mögött</w:t>
      </w:r>
    </w:p>
    <w:p w:rsidR="00AF2602" w:rsidRDefault="00AF2602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A kijelölt 20 m hosszú területen a gumit átforgatni. Forgatások száma nincs meghatározva. A feladat végrehajtása akkor ér véget, ha a gumi bármelyik része érinti a célvonalat.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Military press (katonai nyomás) Férfiak: 24 kg-s kettlebell,, nők 12 kg-os kettlebell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Ismétlésszám: meghatározott idő alatt maximális ismétlésszám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Idő: 60 másodperc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Kiinduló helyzet: alapállás a kettlebell mögött</w:t>
      </w:r>
    </w:p>
    <w:p w:rsidR="00AF2602" w:rsidRDefault="00AF2602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Egy felrántás után (ököl áll alatt, a kettlebell füle mellkas magasságban) nyomás karnyújtással magastartásba, majd a kettlebell visszaengedése a felrántás utáni helyzetbe. Láblökés nem engedélyezett!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</w:t>
      </w: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F2602" w:rsidRDefault="00AF2602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ind w:left="4956" w:firstLine="708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pStyle w:val="BodyText3"/>
        <w:jc w:val="left"/>
        <w:rPr>
          <w:b w:val="0"/>
          <w:bCs w:val="0"/>
          <w:i/>
          <w:iCs/>
        </w:rPr>
      </w:pPr>
    </w:p>
    <w:p w:rsidR="00AF2602" w:rsidRDefault="00AF2602">
      <w:pPr>
        <w:pStyle w:val="BodyText3"/>
        <w:jc w:val="left"/>
        <w:rPr>
          <w:rFonts w:ascii="Times New Roman" w:hAnsi="Times New Roman" w:cs="Times New Roman"/>
          <w:b w:val="0"/>
          <w:bCs w:val="0"/>
          <w:i/>
          <w:iCs/>
        </w:rPr>
      </w:pPr>
      <w:r>
        <w:rPr>
          <w:rFonts w:ascii="Times New Roman" w:hAnsi="Times New Roman" w:cs="Times New Roman"/>
          <w:b w:val="0"/>
          <w:bCs w:val="0"/>
          <w:i/>
          <w:iCs/>
        </w:rPr>
        <w:t>2.számú melléklet:</w:t>
      </w:r>
    </w:p>
    <w:p w:rsidR="00AF2602" w:rsidRDefault="00AF2602">
      <w:pPr>
        <w:pStyle w:val="BodyText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P R O G R A M </w:t>
      </w: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u w:val="single"/>
        </w:rPr>
        <w:t>2017. szeptember 26.. (kedd)</w:t>
      </w: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jc w:val="both"/>
        <w:rPr>
          <w:rFonts w:ascii="Times New Roman" w:hAnsi="Times New Roman" w:cs="Times New Roman"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08.35-óráig</w:t>
      </w:r>
      <w:r>
        <w:rPr>
          <w:rFonts w:ascii="Times New Roman" w:hAnsi="Times New Roman" w:cs="Times New Roman"/>
          <w:b/>
          <w:bCs/>
        </w:rPr>
        <w:tab/>
        <w:t xml:space="preserve">REGISZTRÁCIÓ </w:t>
      </w: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08.40</w:t>
      </w:r>
      <w:r>
        <w:rPr>
          <w:rFonts w:ascii="Times New Roman" w:hAnsi="Times New Roman" w:cs="Times New Roman"/>
          <w:b/>
          <w:bCs/>
        </w:rPr>
        <w:tab/>
        <w:t>TECHNIKAI ÉRTEKEZLET</w:t>
      </w: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09.00 </w:t>
      </w:r>
      <w:r>
        <w:rPr>
          <w:rFonts w:ascii="Times New Roman" w:hAnsi="Times New Roman" w:cs="Times New Roman"/>
          <w:b/>
          <w:bCs/>
        </w:rPr>
        <w:tab/>
        <w:t xml:space="preserve">ÜNNEPÉLYES MEGNYITÓ </w:t>
      </w: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09.30-tól</w:t>
      </w:r>
      <w:r>
        <w:rPr>
          <w:rFonts w:ascii="Times New Roman" w:hAnsi="Times New Roman" w:cs="Times New Roman"/>
          <w:b/>
          <w:bCs/>
        </w:rPr>
        <w:tab/>
        <w:t xml:space="preserve">VERSENY </w:t>
      </w: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12.00 – 14.00</w:t>
      </w:r>
      <w:r>
        <w:rPr>
          <w:rFonts w:ascii="Times New Roman" w:hAnsi="Times New Roman" w:cs="Times New Roman"/>
          <w:b/>
          <w:bCs/>
        </w:rPr>
        <w:tab/>
        <w:t>EBÉD FOLYAMATOSAN</w:t>
      </w: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16.00</w:t>
      </w:r>
      <w:r>
        <w:rPr>
          <w:rFonts w:ascii="Times New Roman" w:hAnsi="Times New Roman" w:cs="Times New Roman"/>
          <w:b/>
          <w:bCs/>
        </w:rPr>
        <w:tab/>
        <w:t xml:space="preserve">E R E D M É N Y H I R D E T É S </w:t>
      </w:r>
    </w:p>
    <w:p w:rsidR="00AF2602" w:rsidRDefault="00AF2602">
      <w:pPr>
        <w:tabs>
          <w:tab w:val="left" w:pos="2023"/>
        </w:tabs>
        <w:ind w:left="2023" w:hanging="202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 </w:t>
      </w: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2023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kb. 16.30</w:t>
      </w:r>
      <w:r>
        <w:rPr>
          <w:rFonts w:ascii="Times New Roman" w:hAnsi="Times New Roman" w:cs="Times New Roman"/>
          <w:b/>
          <w:bCs/>
        </w:rPr>
        <w:tab/>
        <w:t>HAZAUTAZÁS</w:t>
      </w: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számú melléklet:</w:t>
      </w:r>
    </w:p>
    <w:p w:rsidR="00AF2602" w:rsidRDefault="00AF2602">
      <w:pPr>
        <w:pStyle w:val="Heading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Visszaküldendő: 2017. szeptember 18. 14.00 óráig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Email: hortobagyig@rokk.police.hu</w:t>
      </w:r>
    </w:p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  <w:u w:val="single"/>
        </w:rPr>
      </w:pPr>
    </w:p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  <w:u w:val="single"/>
        </w:rPr>
      </w:pPr>
    </w:p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  <w:u w:val="single"/>
        </w:rPr>
      </w:pPr>
    </w:p>
    <w:p w:rsidR="00AF2602" w:rsidRDefault="00AF2602">
      <w:pPr>
        <w:pStyle w:val="Heading8"/>
        <w:ind w:left="1416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ELŐZETES NEVEZÉSI LAP</w:t>
      </w:r>
    </w:p>
    <w:p w:rsidR="00AF2602" w:rsidRDefault="00AF2602">
      <w:pPr>
        <w:tabs>
          <w:tab w:val="left" w:pos="666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a 2017. szeptember 26-án Budapesten megrendezendő</w:t>
      </w:r>
    </w:p>
    <w:p w:rsidR="00AF2602" w:rsidRDefault="00AF2602">
      <w:pPr>
        <w:tabs>
          <w:tab w:val="left" w:pos="6660"/>
        </w:tabs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Országos Rendőr Crossfit Bajnokságra</w:t>
      </w:r>
      <w:r>
        <w:rPr>
          <w:b/>
          <w:bCs/>
          <w:sz w:val="28"/>
          <w:szCs w:val="28"/>
        </w:rPr>
        <w:t xml:space="preserve"> </w:t>
      </w:r>
    </w:p>
    <w:p w:rsidR="00AF2602" w:rsidRDefault="00AF2602">
      <w:pPr>
        <w:tabs>
          <w:tab w:val="left" w:pos="6660"/>
        </w:tabs>
        <w:jc w:val="center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jc w:val="center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jc w:val="center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jc w:val="center"/>
        <w:rPr>
          <w:b/>
          <w:bCs/>
          <w:sz w:val="28"/>
          <w:szCs w:val="28"/>
        </w:rPr>
      </w:pPr>
    </w:p>
    <w:p w:rsidR="00AF2602" w:rsidRDefault="00AF2602">
      <w:pPr>
        <w:pStyle w:val="Heading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………………………………………………………………………. szerv</w:t>
      </w:r>
    </w:p>
    <w:p w:rsidR="00AF2602" w:rsidRDefault="00AF2602"/>
    <w:p w:rsidR="00AF2602" w:rsidRDefault="00AF2602">
      <w:pPr>
        <w:tabs>
          <w:tab w:val="left" w:pos="6660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csapata benevez a fenti rendezvényre.</w:t>
      </w:r>
    </w:p>
    <w:p w:rsidR="00AF2602" w:rsidRDefault="00AF2602">
      <w:pPr>
        <w:tabs>
          <w:tab w:val="left" w:pos="6660"/>
        </w:tabs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AF2602" w:rsidRDefault="00AF2602">
      <w:pPr>
        <w:tabs>
          <w:tab w:val="left" w:pos="6660"/>
        </w:tabs>
        <w:ind w:left="360"/>
        <w:jc w:val="both"/>
        <w:rPr>
          <w:b/>
          <w:bCs/>
          <w:sz w:val="28"/>
          <w:szCs w:val="28"/>
        </w:rPr>
      </w:pPr>
    </w:p>
    <w:p w:rsidR="00AF2602" w:rsidRDefault="00AF2602">
      <w:pPr>
        <w:pStyle w:val="Heading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Kelt: ………………………..,  2017.  szeptember hó ….. nap</w:t>
      </w:r>
    </w:p>
    <w:p w:rsidR="00AF2602" w:rsidRDefault="00AF2602">
      <w:pPr>
        <w:tabs>
          <w:tab w:val="left" w:pos="6660"/>
        </w:tabs>
        <w:ind w:left="360"/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ind w:left="360"/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ind w:left="360"/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ind w:left="360"/>
        <w:jc w:val="both"/>
        <w:rPr>
          <w:b/>
          <w:bCs/>
          <w:sz w:val="28"/>
          <w:szCs w:val="28"/>
        </w:rPr>
      </w:pPr>
    </w:p>
    <w:p w:rsidR="00AF2602" w:rsidRDefault="00AF2602">
      <w:pPr>
        <w:tabs>
          <w:tab w:val="left" w:pos="6660"/>
        </w:tabs>
        <w:ind w:left="3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………………………………</w:t>
      </w:r>
    </w:p>
    <w:p w:rsidR="00AF2602" w:rsidRDefault="00AF2602">
      <w:pPr>
        <w:tabs>
          <w:tab w:val="left" w:pos="6660"/>
        </w:tabs>
        <w:ind w:left="3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csapatvezető neve, aláírása</w:t>
      </w:r>
    </w:p>
    <w:p w:rsidR="00AF2602" w:rsidRDefault="00AF2602">
      <w:pPr>
        <w:tabs>
          <w:tab w:val="left" w:pos="6660"/>
        </w:tabs>
        <w:ind w:left="357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6660"/>
        </w:tabs>
        <w:ind w:left="3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Tel. szám:</w:t>
      </w:r>
    </w:p>
    <w:p w:rsidR="00AF2602" w:rsidRDefault="00AF2602">
      <w:pPr>
        <w:tabs>
          <w:tab w:val="left" w:pos="6660"/>
        </w:tabs>
        <w:ind w:left="357"/>
        <w:jc w:val="both"/>
        <w:rPr>
          <w:rFonts w:ascii="Times New Roman" w:hAnsi="Times New Roman" w:cs="Times New Roman"/>
          <w:b/>
          <w:bCs/>
        </w:rPr>
      </w:pPr>
    </w:p>
    <w:p w:rsidR="00AF2602" w:rsidRDefault="00AF2602">
      <w:pPr>
        <w:tabs>
          <w:tab w:val="left" w:pos="3960"/>
        </w:tabs>
        <w:ind w:left="35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  </w:t>
      </w: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</w:p>
    <w:p w:rsidR="00AF2602" w:rsidRDefault="00AF2602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4. számú melléklet: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F2602" w:rsidRDefault="00AF2602">
      <w:pPr>
        <w:ind w:left="502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F2602" w:rsidRDefault="00AF2602">
      <w:pPr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VÉGLEGES NEVEZÉSI LAP</w:t>
      </w:r>
    </w:p>
    <w:p w:rsidR="00AF2602" w:rsidRDefault="00AF2602">
      <w:pPr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AF2602" w:rsidRDefault="00AF260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.....................................................................................................................................</w:t>
      </w:r>
    </w:p>
    <w:p w:rsidR="00AF2602" w:rsidRDefault="00AF2602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benevezi csapatát az </w:t>
      </w:r>
      <w:r>
        <w:rPr>
          <w:rFonts w:ascii="Times New Roman" w:hAnsi="Times New Roman" w:cs="Times New Roman"/>
          <w:b/>
          <w:bCs/>
          <w:sz w:val="22"/>
          <w:szCs w:val="22"/>
        </w:rPr>
        <w:t>Országos Rendőr Crossfit Bajnokságra.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Csapatvezető neve: …………………………………………………………………………</w:t>
      </w: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Mobiltelefon:……………………………………………. </w:t>
      </w:r>
    </w:p>
    <w:p w:rsidR="00AF2602" w:rsidRDefault="00AF2602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F2602" w:rsidRDefault="00AF2602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Csapatnévsor:</w:t>
      </w:r>
    </w:p>
    <w:p w:rsidR="00AF2602" w:rsidRDefault="00AF2602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98"/>
        <w:gridCol w:w="2126"/>
        <w:gridCol w:w="3118"/>
      </w:tblGrid>
      <w:tr w:rsidR="00AF2602">
        <w:tc>
          <w:tcPr>
            <w:tcW w:w="3898" w:type="dxa"/>
          </w:tcPr>
          <w:p w:rsidR="00AF2602" w:rsidRDefault="00AF2602">
            <w:pPr>
              <w:spacing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Név</w:t>
            </w:r>
          </w:p>
        </w:tc>
        <w:tc>
          <w:tcPr>
            <w:tcW w:w="2126" w:type="dxa"/>
          </w:tcPr>
          <w:p w:rsidR="00AF2602" w:rsidRDefault="00AF2602">
            <w:pPr>
              <w:spacing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Rendfokozat</w:t>
            </w:r>
          </w:p>
        </w:tc>
        <w:tc>
          <w:tcPr>
            <w:tcW w:w="3118" w:type="dxa"/>
          </w:tcPr>
          <w:p w:rsidR="00AF2602" w:rsidRDefault="00AF2602">
            <w:pPr>
              <w:spacing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Születési dátum</w:t>
            </w:r>
          </w:p>
        </w:tc>
      </w:tr>
      <w:tr w:rsidR="00AF2602">
        <w:tc>
          <w:tcPr>
            <w:tcW w:w="389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</w:tr>
      <w:tr w:rsidR="00AF2602">
        <w:tc>
          <w:tcPr>
            <w:tcW w:w="389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</w:tr>
      <w:tr w:rsidR="00AF2602">
        <w:tc>
          <w:tcPr>
            <w:tcW w:w="389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</w:tr>
      <w:tr w:rsidR="00AF2602">
        <w:tc>
          <w:tcPr>
            <w:tcW w:w="389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AF2602" w:rsidRDefault="00AF2602">
            <w:pPr>
              <w:spacing w:after="240"/>
              <w:rPr>
                <w:rFonts w:ascii="Times New Roman" w:hAnsi="Times New Roman" w:cs="Times New Roman"/>
              </w:rPr>
            </w:pPr>
          </w:p>
        </w:tc>
      </w:tr>
    </w:tbl>
    <w:p w:rsidR="00AF2602" w:rsidRDefault="00AF2602">
      <w:pPr>
        <w:tabs>
          <w:tab w:val="left" w:pos="2835"/>
          <w:tab w:val="left" w:pos="5954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AF2602" w:rsidRDefault="00AF2602">
      <w:pPr>
        <w:tabs>
          <w:tab w:val="left" w:pos="2835"/>
          <w:tab w:val="left" w:pos="5954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AF2602" w:rsidRDefault="00AF2602">
      <w:pPr>
        <w:tabs>
          <w:tab w:val="left" w:pos="2835"/>
          <w:tab w:val="left" w:pos="5954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AF2602" w:rsidRDefault="00AF2602">
      <w:pPr>
        <w:spacing w:after="48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……………………   2017.   ……………….</w:t>
      </w:r>
    </w:p>
    <w:p w:rsidR="00AF2602" w:rsidRDefault="00AF2602">
      <w:pPr>
        <w:spacing w:after="48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>.</w:t>
      </w:r>
    </w:p>
    <w:p w:rsidR="00AF2602" w:rsidRDefault="00AF2602">
      <w:pPr>
        <w:spacing w:after="240"/>
        <w:ind w:left="3545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P. H      …………………………………………………….</w:t>
      </w:r>
    </w:p>
    <w:p w:rsidR="00AF2602" w:rsidRDefault="00AF2602">
      <w:pPr>
        <w:spacing w:after="240"/>
        <w:ind w:left="4963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állományilletékes parancsnok                                                                                         </w:t>
      </w:r>
    </w:p>
    <w:p w:rsidR="00AF2602" w:rsidRDefault="00AF2602">
      <w:pPr>
        <w:spacing w:after="480"/>
        <w:ind w:left="4963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AF2602" w:rsidSect="00AF2602">
      <w:type w:val="continuous"/>
      <w:pgSz w:w="11906" w:h="16838"/>
      <w:pgMar w:top="1417" w:right="1418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602" w:rsidRDefault="00AF2602">
      <w:r>
        <w:separator/>
      </w:r>
    </w:p>
  </w:endnote>
  <w:endnote w:type="continuationSeparator" w:id="1">
    <w:p w:rsidR="00AF2602" w:rsidRDefault="00AF2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602" w:rsidRDefault="00AF2602">
    <w:pPr>
      <w:pStyle w:val="Footer"/>
      <w:framePr w:wrap="auto" w:vAnchor="text" w:hAnchor="margin" w:xAlign="right" w:y="1"/>
      <w:rPr>
        <w:rStyle w:val="PageNumber"/>
        <w:rFonts w:ascii="Calibri" w:hAnsi="Calibri" w:cs="Calibri"/>
      </w:rPr>
    </w:pPr>
    <w:r>
      <w:rPr>
        <w:rStyle w:val="PageNumber"/>
        <w:rFonts w:ascii="Calibri" w:hAnsi="Calibri" w:cs="Calibri"/>
      </w:rPr>
      <w:fldChar w:fldCharType="begin"/>
    </w:r>
    <w:r>
      <w:rPr>
        <w:rStyle w:val="PageNumber"/>
        <w:rFonts w:ascii="Calibri" w:hAnsi="Calibri" w:cs="Calibri"/>
      </w:rPr>
      <w:instrText xml:space="preserve">PAGE  </w:instrText>
    </w:r>
    <w:r>
      <w:rPr>
        <w:rStyle w:val="PageNumber"/>
        <w:rFonts w:ascii="Calibri" w:hAnsi="Calibri" w:cs="Calibri"/>
      </w:rPr>
      <w:fldChar w:fldCharType="separate"/>
    </w:r>
    <w:r>
      <w:rPr>
        <w:rStyle w:val="PageNumber"/>
        <w:rFonts w:ascii="Calibri" w:hAnsi="Calibri" w:cs="Calibri"/>
        <w:noProof/>
      </w:rPr>
      <w:t>2</w:t>
    </w:r>
    <w:r>
      <w:rPr>
        <w:rStyle w:val="PageNumber"/>
        <w:rFonts w:ascii="Calibri" w:hAnsi="Calibri" w:cs="Calibri"/>
      </w:rPr>
      <w:fldChar w:fldCharType="end"/>
    </w:r>
  </w:p>
  <w:p w:rsidR="00AF2602" w:rsidRDefault="00AF260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602" w:rsidRDefault="00AF2602">
      <w:r>
        <w:separator/>
      </w:r>
    </w:p>
  </w:footnote>
  <w:footnote w:type="continuationSeparator" w:id="1">
    <w:p w:rsidR="00AF2602" w:rsidRDefault="00AF26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602" w:rsidRDefault="00AF2602">
    <w:pPr>
      <w:pStyle w:val="Header"/>
      <w:framePr w:wrap="auto" w:vAnchor="text" w:hAnchor="margin" w:xAlign="center" w:y="1"/>
      <w:rPr>
        <w:rStyle w:val="PageNumber"/>
        <w:rFonts w:ascii="Calibri" w:hAnsi="Calibri" w:cs="Calibri"/>
      </w:rPr>
    </w:pPr>
  </w:p>
  <w:p w:rsidR="00AF2602" w:rsidRDefault="00AF26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1">
    <w:nsid w:val="02AD4705"/>
    <w:multiLevelType w:val="hybridMultilevel"/>
    <w:tmpl w:val="A6D4828C"/>
    <w:lvl w:ilvl="0" w:tplc="040E0001">
      <w:start w:val="1"/>
      <w:numFmt w:val="bullet"/>
      <w:lvlText w:val=""/>
      <w:lvlJc w:val="left"/>
      <w:pPr>
        <w:tabs>
          <w:tab w:val="num" w:pos="726"/>
        </w:tabs>
        <w:ind w:left="726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6"/>
        </w:tabs>
        <w:ind w:left="144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6"/>
        </w:tabs>
        <w:ind w:left="360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cs="Wingdings" w:hint="default"/>
      </w:rPr>
    </w:lvl>
  </w:abstractNum>
  <w:abstractNum w:abstractNumId="2">
    <w:nsid w:val="0AC673F9"/>
    <w:multiLevelType w:val="hybridMultilevel"/>
    <w:tmpl w:val="A830C7BA"/>
    <w:lvl w:ilvl="0" w:tplc="C9B23990">
      <w:start w:val="2015"/>
      <w:numFmt w:val="bullet"/>
      <w:lvlText w:val="-"/>
      <w:lvlJc w:val="left"/>
      <w:pPr>
        <w:ind w:left="498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42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714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58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930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740" w:hanging="360"/>
      </w:pPr>
      <w:rPr>
        <w:rFonts w:ascii="Wingdings" w:hAnsi="Wingdings" w:cs="Wingdings" w:hint="default"/>
      </w:rPr>
    </w:lvl>
  </w:abstractNum>
  <w:abstractNum w:abstractNumId="3">
    <w:nsid w:val="0BE92345"/>
    <w:multiLevelType w:val="hybridMultilevel"/>
    <w:tmpl w:val="7626345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F876B3E"/>
    <w:multiLevelType w:val="hybridMultilevel"/>
    <w:tmpl w:val="D200D2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BE14D4"/>
    <w:multiLevelType w:val="hybridMultilevel"/>
    <w:tmpl w:val="60447EA6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6">
    <w:nsid w:val="23CC7989"/>
    <w:multiLevelType w:val="hybridMultilevel"/>
    <w:tmpl w:val="9008FFD0"/>
    <w:lvl w:ilvl="0" w:tplc="852EC1F0">
      <w:start w:val="1"/>
      <w:numFmt w:val="bullet"/>
      <w:lvlText w:val=""/>
      <w:lvlJc w:val="left"/>
      <w:pPr>
        <w:tabs>
          <w:tab w:val="num" w:pos="3552"/>
        </w:tabs>
        <w:ind w:left="3552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2937606"/>
    <w:multiLevelType w:val="hybridMultilevel"/>
    <w:tmpl w:val="C7C090E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94C4FE6"/>
    <w:multiLevelType w:val="hybridMultilevel"/>
    <w:tmpl w:val="F0D6D652"/>
    <w:lvl w:ilvl="0" w:tplc="D7FC6BE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/>
        <w:b/>
        <w:bCs/>
      </w:r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9">
    <w:nsid w:val="3A3E0D19"/>
    <w:multiLevelType w:val="hybridMultilevel"/>
    <w:tmpl w:val="DDCA2006"/>
    <w:lvl w:ilvl="0" w:tplc="7A5A4EC2">
      <w:numFmt w:val="bullet"/>
      <w:lvlText w:val="-"/>
      <w:lvlJc w:val="left"/>
      <w:pPr>
        <w:ind w:left="468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900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440" w:hanging="360"/>
      </w:pPr>
      <w:rPr>
        <w:rFonts w:ascii="Wingdings" w:hAnsi="Wingdings" w:cs="Wingdings" w:hint="default"/>
      </w:rPr>
    </w:lvl>
  </w:abstractNum>
  <w:abstractNum w:abstractNumId="10">
    <w:nsid w:val="3EA91C84"/>
    <w:multiLevelType w:val="hybridMultilevel"/>
    <w:tmpl w:val="76344CC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>
    <w:nsid w:val="3F765767"/>
    <w:multiLevelType w:val="hybridMultilevel"/>
    <w:tmpl w:val="5CA8063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031492C"/>
    <w:multiLevelType w:val="hybridMultilevel"/>
    <w:tmpl w:val="3A2C14AA"/>
    <w:lvl w:ilvl="0" w:tplc="040E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74275F"/>
    <w:multiLevelType w:val="hybridMultilevel"/>
    <w:tmpl w:val="A42CB4D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C273E38"/>
    <w:multiLevelType w:val="hybridMultilevel"/>
    <w:tmpl w:val="5C70A036"/>
    <w:lvl w:ilvl="0" w:tplc="CF46419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bCs w:val="0"/>
        <w:sz w:val="20"/>
        <w:szCs w:val="2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CBF090B"/>
    <w:multiLevelType w:val="hybridMultilevel"/>
    <w:tmpl w:val="3278A6E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6">
    <w:nsid w:val="556708A6"/>
    <w:multiLevelType w:val="hybridMultilevel"/>
    <w:tmpl w:val="E89681F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8267443"/>
    <w:multiLevelType w:val="hybridMultilevel"/>
    <w:tmpl w:val="A3D0F59A"/>
    <w:lvl w:ilvl="0" w:tplc="0EAEA42C">
      <w:numFmt w:val="bullet"/>
      <w:lvlText w:val="-"/>
      <w:lvlJc w:val="left"/>
      <w:pPr>
        <w:ind w:left="46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0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67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2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89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380" w:hanging="360"/>
      </w:pPr>
      <w:rPr>
        <w:rFonts w:ascii="Wingdings" w:hAnsi="Wingdings" w:cs="Wingdings" w:hint="default"/>
      </w:rPr>
    </w:lvl>
  </w:abstractNum>
  <w:abstractNum w:abstractNumId="18">
    <w:nsid w:val="593F1E23"/>
    <w:multiLevelType w:val="hybridMultilevel"/>
    <w:tmpl w:val="CBDC5294"/>
    <w:lvl w:ilvl="0" w:tplc="3B2A1E3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F9F2E4B"/>
    <w:multiLevelType w:val="hybridMultilevel"/>
    <w:tmpl w:val="6D5A9F1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0">
    <w:nsid w:val="613F7C30"/>
    <w:multiLevelType w:val="hybridMultilevel"/>
    <w:tmpl w:val="0B6EEC1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1">
    <w:nsid w:val="635A44B5"/>
    <w:multiLevelType w:val="hybridMultilevel"/>
    <w:tmpl w:val="6A304BA6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2">
    <w:nsid w:val="63E93AB2"/>
    <w:multiLevelType w:val="hybridMultilevel"/>
    <w:tmpl w:val="BC3E4AE4"/>
    <w:lvl w:ilvl="0" w:tplc="B98016C4">
      <w:numFmt w:val="bullet"/>
      <w:lvlText w:val="-"/>
      <w:lvlJc w:val="left"/>
      <w:pPr>
        <w:ind w:left="4608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04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676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20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892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368" w:hanging="360"/>
      </w:pPr>
      <w:rPr>
        <w:rFonts w:ascii="Wingdings" w:hAnsi="Wingdings" w:cs="Wingdings" w:hint="default"/>
      </w:rPr>
    </w:lvl>
  </w:abstractNum>
  <w:abstractNum w:abstractNumId="23">
    <w:nsid w:val="6EB56EEE"/>
    <w:multiLevelType w:val="hybridMultilevel"/>
    <w:tmpl w:val="EBBC51E2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1B921AB"/>
    <w:multiLevelType w:val="hybridMultilevel"/>
    <w:tmpl w:val="AE487084"/>
    <w:lvl w:ilvl="0" w:tplc="3F701C5E">
      <w:start w:val="1"/>
      <w:numFmt w:val="decimal"/>
      <w:lvlText w:val="%1."/>
      <w:lvlJc w:val="left"/>
      <w:pPr>
        <w:tabs>
          <w:tab w:val="num" w:pos="7440"/>
        </w:tabs>
        <w:ind w:left="744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  <w:rPr>
        <w:rFonts w:ascii="Times New Roman" w:hAnsi="Times New Roman" w:cs="Times New Roman"/>
      </w:rPr>
    </w:lvl>
  </w:abstractNum>
  <w:abstractNum w:abstractNumId="25">
    <w:nsid w:val="7E991824"/>
    <w:multiLevelType w:val="hybridMultilevel"/>
    <w:tmpl w:val="0E820CE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F134AF9"/>
    <w:multiLevelType w:val="hybridMultilevel"/>
    <w:tmpl w:val="E92844AE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2"/>
  </w:num>
  <w:num w:numId="3">
    <w:abstractNumId w:val="25"/>
  </w:num>
  <w:num w:numId="4">
    <w:abstractNumId w:val="3"/>
  </w:num>
  <w:num w:numId="5">
    <w:abstractNumId w:val="7"/>
  </w:num>
  <w:num w:numId="6">
    <w:abstractNumId w:val="16"/>
  </w:num>
  <w:num w:numId="7">
    <w:abstractNumId w:val="11"/>
  </w:num>
  <w:num w:numId="8">
    <w:abstractNumId w:val="1"/>
  </w:num>
  <w:num w:numId="9">
    <w:abstractNumId w:val="23"/>
  </w:num>
  <w:num w:numId="10">
    <w:abstractNumId w:val="24"/>
  </w:num>
  <w:num w:numId="11">
    <w:abstractNumId w:val="13"/>
  </w:num>
  <w:num w:numId="12">
    <w:abstractNumId w:val="10"/>
  </w:num>
  <w:num w:numId="13">
    <w:abstractNumId w:val="20"/>
  </w:num>
  <w:num w:numId="14">
    <w:abstractNumId w:val="4"/>
  </w:num>
  <w:num w:numId="15">
    <w:abstractNumId w:val="5"/>
  </w:num>
  <w:num w:numId="16">
    <w:abstractNumId w:val="17"/>
  </w:num>
  <w:num w:numId="17">
    <w:abstractNumId w:val="18"/>
  </w:num>
  <w:num w:numId="18">
    <w:abstractNumId w:val="9"/>
  </w:num>
  <w:num w:numId="19">
    <w:abstractNumId w:val="22"/>
  </w:num>
  <w:num w:numId="20">
    <w:abstractNumId w:val="2"/>
  </w:num>
  <w:num w:numId="21">
    <w:abstractNumId w:val="26"/>
  </w:num>
  <w:num w:numId="22">
    <w:abstractNumId w:val="14"/>
  </w:num>
  <w:num w:numId="23">
    <w:abstractNumId w:val="21"/>
  </w:num>
  <w:num w:numId="24">
    <w:abstractNumId w:val="6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602"/>
    <w:rsid w:val="00AF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alibri" w:hAnsi="Calibri" w:cs="Calibri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ind w:left="2832" w:hanging="2832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tabs>
        <w:tab w:val="left" w:pos="6660"/>
      </w:tabs>
      <w:jc w:val="both"/>
      <w:outlineLvl w:val="2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Calibri" w:hAnsi="Calibri" w:cs="Calibri"/>
      <w:b/>
      <w:bCs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Heading9Char">
    <w:name w:val="Heading 9 Char"/>
    <w:basedOn w:val="DefaultParagraphFont"/>
    <w:link w:val="Heading9"/>
    <w:uiPriority w:val="99"/>
    <w:rPr>
      <w:rFonts w:ascii="Cambria" w:hAnsi="Cambria" w:cs="Cambria"/>
      <w:lang w:eastAsia="ar-SA" w:bidi="ar-SA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pPr>
      <w:suppressAutoHyphens w:val="0"/>
      <w:jc w:val="center"/>
    </w:pPr>
    <w:rPr>
      <w:b/>
      <w:bCs/>
      <w:i/>
      <w:iCs/>
      <w:sz w:val="28"/>
      <w:szCs w:val="28"/>
      <w:lang w:eastAsia="hu-HU"/>
    </w:rPr>
  </w:style>
  <w:style w:type="character" w:customStyle="1" w:styleId="TitleChar">
    <w:name w:val="Title Char"/>
    <w:basedOn w:val="DefaultParagraphFont"/>
    <w:link w:val="Title"/>
    <w:uiPriority w:val="99"/>
    <w:rPr>
      <w:rFonts w:ascii="Times New Roman" w:hAnsi="Times New Roman" w:cs="Times New Roman"/>
      <w:b/>
      <w:bCs/>
      <w:i/>
      <w:iCs/>
      <w:sz w:val="28"/>
      <w:szCs w:val="28"/>
      <w:lang w:eastAsia="hu-HU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suppressAutoHyphens w:val="0"/>
      <w:jc w:val="both"/>
    </w:pPr>
    <w:rPr>
      <w:lang w:eastAsia="hu-HU"/>
    </w:rPr>
  </w:style>
  <w:style w:type="character" w:customStyle="1" w:styleId="BodyText2Char">
    <w:name w:val="Body Text 2 Char"/>
    <w:basedOn w:val="DefaultParagraphFont"/>
    <w:link w:val="BodyText2"/>
    <w:uiPriority w:val="99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pPr>
      <w:suppressAutoHyphens w:val="0"/>
      <w:jc w:val="center"/>
    </w:pPr>
    <w:rPr>
      <w:b/>
      <w:bCs/>
      <w:lang w:eastAsia="hu-HU"/>
    </w:rPr>
  </w:style>
  <w:style w:type="character" w:customStyle="1" w:styleId="BodyText3Char">
    <w:name w:val="Body Text 3 Char"/>
    <w:basedOn w:val="DefaultParagraphFont"/>
    <w:link w:val="BodyText3"/>
    <w:uiPriority w:val="99"/>
    <w:rPr>
      <w:rFonts w:ascii="Times New Roman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99"/>
    <w:qFormat/>
    <w:pPr>
      <w:suppressAutoHyphens w:val="0"/>
      <w:jc w:val="center"/>
    </w:pPr>
    <w:rPr>
      <w:b/>
      <w:bCs/>
      <w:sz w:val="36"/>
      <w:szCs w:val="36"/>
      <w:lang w:eastAsia="hu-HU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uppressAutoHyphens w:val="0"/>
    </w:pPr>
    <w:rPr>
      <w:lang w:eastAsia="hu-HU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paragraph" w:customStyle="1" w:styleId="Norml">
    <w:name w:val="Norml"/>
    <w:uiPriority w:val="99"/>
    <w:pPr>
      <w:autoSpaceDE w:val="0"/>
      <w:autoSpaceDN w:val="0"/>
      <w:adjustRightInd w:val="0"/>
    </w:pPr>
    <w:rPr>
      <w:rFonts w:ascii="MS Sans Serif" w:hAnsi="MS Sans Serif" w:cs="MS Sans Serif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pPr>
      <w:suppressAutoHyphens w:val="0"/>
      <w:ind w:left="1080" w:hanging="360"/>
      <w:jc w:val="both"/>
    </w:pPr>
    <w:rPr>
      <w:lang w:eastAsia="hu-H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Pr>
      <w:rFonts w:ascii="Calibri" w:hAnsi="Calibri" w:cs="Calibri"/>
      <w:sz w:val="24"/>
      <w:szCs w:val="24"/>
      <w:lang w:eastAsia="ar-SA" w:bidi="ar-SA"/>
    </w:rPr>
  </w:style>
  <w:style w:type="paragraph" w:styleId="BodyText">
    <w:name w:val="Body Text"/>
    <w:basedOn w:val="Normal"/>
    <w:link w:val="BodyTextChar"/>
    <w:uiPriority w:val="99"/>
    <w:pPr>
      <w:suppressAutoHyphens w:val="0"/>
      <w:jc w:val="both"/>
    </w:pPr>
    <w:rPr>
      <w:lang w:eastAsia="hu-HU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Calibri" w:hAnsi="Calibri" w:cs="Calibri"/>
      <w:sz w:val="24"/>
      <w:szCs w:val="24"/>
      <w:lang w:eastAsia="ar-SA" w:bidi="ar-SA"/>
    </w:rPr>
  </w:style>
  <w:style w:type="paragraph" w:styleId="BodyTextIndent3">
    <w:name w:val="Body Text Indent 3"/>
    <w:basedOn w:val="Normal"/>
    <w:link w:val="BodyTextIndent3Char"/>
    <w:uiPriority w:val="99"/>
    <w:pPr>
      <w:autoSpaceDE w:val="0"/>
      <w:autoSpaceDN w:val="0"/>
      <w:adjustRightInd w:val="0"/>
      <w:ind w:left="708"/>
      <w:jc w:val="both"/>
    </w:pPr>
    <w:rPr>
      <w:color w:val="00000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Pr>
      <w:rFonts w:ascii="Calibri" w:hAnsi="Calibri" w:cs="Calibri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ondipark.hu/kondipark-variaciok/kompakt-kondipark-70-negyzetmeteres-kondipark-variaci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10</Pages>
  <Words>1897</Words>
  <Characters>10818</Characters>
  <Application>Microsoft Office Outlook</Application>
  <DocSecurity>0</DocSecurity>
  <Lines>0</Lines>
  <Paragraphs>0</Paragraphs>
  <ScaleCrop>false</ScaleCrop>
  <Company>Veszprém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</dc:title>
  <dc:subject/>
  <dc:creator>MRFK</dc:creator>
  <cp:keywords/>
  <dc:description/>
  <cp:lastModifiedBy>xy</cp:lastModifiedBy>
  <cp:revision>8</cp:revision>
  <cp:lastPrinted>2016-05-04T06:09:00Z</cp:lastPrinted>
  <dcterms:created xsi:type="dcterms:W3CDTF">2017-08-01T11:32:00Z</dcterms:created>
  <dcterms:modified xsi:type="dcterms:W3CDTF">2017-09-05T12:15:00Z</dcterms:modified>
</cp:coreProperties>
</file>